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after="0" w:line="240" w:lineRule="auto"/>
        <w:jc w:val="both"/>
        <w:rPr>
          <w:rFonts w:cs="Times New Roman" w:asciiTheme="minorEastAsia" w:hAnsiTheme="minorEastAsia"/>
          <w:sz w:val="32"/>
          <w:szCs w:val="32"/>
        </w:rPr>
      </w:pPr>
      <w:r>
        <w:rPr>
          <w:rFonts w:hint="eastAsia" w:cs="Times New Roman" w:asciiTheme="minorEastAsia" w:hAnsiTheme="minorEastAsia"/>
          <w:sz w:val="32"/>
          <w:szCs w:val="32"/>
        </w:rPr>
        <w:t>附件</w:t>
      </w:r>
      <w:r>
        <w:rPr>
          <w:rFonts w:hint="eastAsia" w:cs="Times New Roman" w:asciiTheme="minorEastAsia" w:hAnsiTheme="minorEastAsia"/>
          <w:sz w:val="32"/>
          <w:szCs w:val="32"/>
          <w:lang w:val="en-US" w:eastAsia="zh-CN"/>
        </w:rPr>
        <w:t>2</w:t>
      </w:r>
      <w:bookmarkStart w:id="2" w:name="_GoBack"/>
      <w:bookmarkEnd w:id="2"/>
      <w:r>
        <w:rPr>
          <w:rFonts w:hint="eastAsia" w:cs="Times New Roman" w:asciiTheme="minorEastAsia" w:hAnsiTheme="minorEastAsia"/>
          <w:sz w:val="32"/>
          <w:szCs w:val="32"/>
        </w:rPr>
        <w:t>：</w:t>
      </w:r>
    </w:p>
    <w:p>
      <w:pPr>
        <w:jc w:val="center"/>
        <w:rPr>
          <w:rFonts w:cs="Times New Roman" w:asciiTheme="majorEastAsia" w:hAnsiTheme="majorEastAsia" w:eastAsiaTheme="majorEastAsia"/>
          <w:b/>
          <w:sz w:val="36"/>
          <w:szCs w:val="36"/>
        </w:rPr>
      </w:pPr>
      <w:r>
        <w:rPr>
          <w:rFonts w:hint="eastAsia" w:cs="Times New Roman" w:asciiTheme="majorEastAsia" w:hAnsiTheme="majorEastAsia" w:eastAsiaTheme="majorEastAsia"/>
          <w:b/>
          <w:sz w:val="36"/>
          <w:szCs w:val="36"/>
        </w:rPr>
        <w:t>上海市直播电商基地</w:t>
      </w:r>
      <w:r>
        <w:rPr>
          <w:rFonts w:hint="eastAsia" w:cs="宋体" w:asciiTheme="majorEastAsia" w:hAnsiTheme="majorEastAsia" w:eastAsiaTheme="majorEastAsia"/>
          <w:b/>
          <w:sz w:val="36"/>
          <w:szCs w:val="36"/>
        </w:rPr>
        <w:t>申请</w:t>
      </w:r>
      <w:r>
        <w:rPr>
          <w:rFonts w:hint="eastAsia" w:cs="Times New Roman" w:asciiTheme="majorEastAsia" w:hAnsiTheme="majorEastAsia" w:eastAsiaTheme="majorEastAsia"/>
          <w:b/>
          <w:sz w:val="36"/>
          <w:szCs w:val="36"/>
        </w:rPr>
        <w:t>报告表</w:t>
      </w:r>
    </w:p>
    <w:p>
      <w:pPr>
        <w:spacing w:before="240"/>
        <w:rPr>
          <w:rFonts w:ascii="宋体" w:hAnsi="宋体" w:eastAsia="宋体" w:cs="Times New Roman"/>
          <w:szCs w:val="21"/>
        </w:rPr>
      </w:pPr>
      <w:r>
        <w:rPr>
          <w:rFonts w:hint="eastAsia" w:ascii="宋体" w:hAnsi="宋体" w:eastAsia="宋体" w:cs="Times New Roman"/>
          <w:szCs w:val="21"/>
        </w:rPr>
        <w:t>填表时间：     年    月    日</w:t>
      </w:r>
    </w:p>
    <w:tbl>
      <w:tblPr>
        <w:tblStyle w:val="5"/>
        <w:tblW w:w="8928"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6"/>
        <w:gridCol w:w="879"/>
        <w:gridCol w:w="1533"/>
        <w:gridCol w:w="993"/>
        <w:gridCol w:w="1312"/>
        <w:gridCol w:w="105"/>
        <w:gridCol w:w="987"/>
        <w:gridCol w:w="17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8" w:hRule="atLeast"/>
        </w:trPr>
        <w:tc>
          <w:tcPr>
            <w:tcW w:w="1416" w:type="dxa"/>
            <w:tcBorders>
              <w:top w:val="single" w:color="auto" w:sz="4" w:space="0"/>
              <w:left w:val="single" w:color="auto" w:sz="4" w:space="0"/>
              <w:bottom w:val="single" w:color="auto" w:sz="4" w:space="0"/>
              <w:right w:val="single" w:color="auto" w:sz="4" w:space="0"/>
            </w:tcBorders>
            <w:vAlign w:val="center"/>
          </w:tcPr>
          <w:p>
            <w:pPr>
              <w:spacing w:after="0" w:line="360" w:lineRule="auto"/>
              <w:contextualSpacing/>
              <w:jc w:val="center"/>
              <w:rPr>
                <w:rFonts w:ascii="宋体" w:hAnsi="宋体" w:eastAsia="宋体" w:cs="Times New Roman"/>
                <w:b/>
                <w:sz w:val="18"/>
                <w:szCs w:val="18"/>
              </w:rPr>
            </w:pPr>
            <w:r>
              <w:rPr>
                <w:rFonts w:hint="eastAsia" w:ascii="宋体" w:hAnsi="宋体" w:eastAsia="宋体" w:cs="Times New Roman"/>
                <w:b/>
                <w:sz w:val="18"/>
                <w:szCs w:val="18"/>
              </w:rPr>
              <w:t>基地（园区）</w:t>
            </w:r>
          </w:p>
          <w:p>
            <w:pPr>
              <w:spacing w:after="0" w:line="360" w:lineRule="auto"/>
              <w:contextualSpacing/>
              <w:jc w:val="center"/>
              <w:rPr>
                <w:rFonts w:ascii="宋体" w:hAnsi="宋体" w:eastAsia="宋体" w:cs="Times New Roman"/>
                <w:b/>
                <w:sz w:val="18"/>
                <w:szCs w:val="18"/>
              </w:rPr>
            </w:pPr>
            <w:r>
              <w:rPr>
                <w:rFonts w:hint="eastAsia" w:ascii="宋体" w:hAnsi="宋体" w:eastAsia="宋体" w:cs="Times New Roman"/>
                <w:b/>
                <w:sz w:val="18"/>
                <w:szCs w:val="18"/>
              </w:rPr>
              <w:t>名称</w:t>
            </w:r>
          </w:p>
        </w:tc>
        <w:tc>
          <w:tcPr>
            <w:tcW w:w="3405" w:type="dxa"/>
            <w:gridSpan w:val="3"/>
            <w:tcBorders>
              <w:top w:val="single" w:color="auto" w:sz="4" w:space="0"/>
              <w:left w:val="single" w:color="auto" w:sz="4" w:space="0"/>
              <w:bottom w:val="single" w:color="auto" w:sz="4" w:space="0"/>
              <w:right w:val="single" w:color="auto" w:sz="4" w:space="0"/>
            </w:tcBorders>
            <w:vAlign w:val="center"/>
          </w:tcPr>
          <w:p>
            <w:pPr>
              <w:spacing w:after="0" w:line="360" w:lineRule="auto"/>
              <w:contextualSpacing/>
              <w:jc w:val="center"/>
              <w:rPr>
                <w:rFonts w:ascii="宋体" w:hAnsi="宋体" w:eastAsia="宋体" w:cs="Times New Roman"/>
                <w:sz w:val="18"/>
                <w:szCs w:val="18"/>
              </w:rPr>
            </w:pPr>
          </w:p>
        </w:tc>
        <w:tc>
          <w:tcPr>
            <w:tcW w:w="1312" w:type="dxa"/>
            <w:tcBorders>
              <w:top w:val="single" w:color="auto" w:sz="4" w:space="0"/>
              <w:left w:val="single" w:color="auto" w:sz="4" w:space="0"/>
              <w:bottom w:val="single" w:color="auto" w:sz="4" w:space="0"/>
              <w:right w:val="single" w:color="auto" w:sz="4" w:space="0"/>
            </w:tcBorders>
            <w:vAlign w:val="center"/>
          </w:tcPr>
          <w:p>
            <w:pPr>
              <w:spacing w:after="0" w:line="360" w:lineRule="auto"/>
              <w:contextualSpacing/>
              <w:rPr>
                <w:rFonts w:ascii="宋体" w:hAnsi="宋体" w:eastAsia="宋体" w:cs="Times New Roman"/>
                <w:sz w:val="18"/>
                <w:szCs w:val="18"/>
              </w:rPr>
            </w:pPr>
            <w:r>
              <w:rPr>
                <w:rFonts w:hint="eastAsia" w:ascii="宋体" w:hAnsi="宋体" w:eastAsia="宋体" w:cs="Times New Roman"/>
                <w:b/>
                <w:sz w:val="18"/>
                <w:szCs w:val="18"/>
              </w:rPr>
              <w:t>商务主管部门</w:t>
            </w:r>
          </w:p>
        </w:tc>
        <w:tc>
          <w:tcPr>
            <w:tcW w:w="2795" w:type="dxa"/>
            <w:gridSpan w:val="3"/>
            <w:tcBorders>
              <w:top w:val="single" w:color="auto" w:sz="4" w:space="0"/>
              <w:left w:val="single" w:color="auto" w:sz="4" w:space="0"/>
              <w:bottom w:val="single" w:color="auto" w:sz="4" w:space="0"/>
              <w:right w:val="single" w:color="auto" w:sz="4" w:space="0"/>
            </w:tcBorders>
            <w:vAlign w:val="center"/>
          </w:tcPr>
          <w:p>
            <w:pPr>
              <w:spacing w:after="0" w:line="360" w:lineRule="auto"/>
              <w:contextualSpacing/>
              <w:rPr>
                <w:rFonts w:ascii="宋体" w:hAnsi="宋体"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6" w:type="dxa"/>
            <w:tcBorders>
              <w:top w:val="single" w:color="auto" w:sz="4" w:space="0"/>
              <w:left w:val="single" w:color="auto" w:sz="4" w:space="0"/>
              <w:bottom w:val="single" w:color="auto" w:sz="4" w:space="0"/>
              <w:right w:val="single" w:color="auto" w:sz="4" w:space="0"/>
            </w:tcBorders>
            <w:vAlign w:val="center"/>
          </w:tcPr>
          <w:p>
            <w:pPr>
              <w:spacing w:after="0" w:line="360" w:lineRule="auto"/>
              <w:contextualSpacing/>
              <w:jc w:val="center"/>
              <w:rPr>
                <w:rFonts w:ascii="宋体" w:hAnsi="宋体" w:eastAsia="宋体" w:cs="Times New Roman"/>
                <w:b/>
                <w:sz w:val="18"/>
                <w:szCs w:val="18"/>
              </w:rPr>
            </w:pPr>
            <w:r>
              <w:rPr>
                <w:rFonts w:hint="eastAsia" w:ascii="宋体" w:hAnsi="宋体" w:eastAsia="宋体" w:cs="Times New Roman"/>
                <w:b/>
                <w:sz w:val="18"/>
                <w:szCs w:val="18"/>
              </w:rPr>
              <w:t>地址与范围</w:t>
            </w:r>
            <w:r>
              <w:rPr>
                <w:rStyle w:val="7"/>
                <w:rFonts w:ascii="宋体" w:hAnsi="宋体" w:eastAsia="宋体" w:cs="Times New Roman"/>
                <w:b/>
                <w:sz w:val="24"/>
              </w:rPr>
              <w:footnoteReference w:id="0"/>
            </w:r>
          </w:p>
        </w:tc>
        <w:tc>
          <w:tcPr>
            <w:tcW w:w="7512" w:type="dxa"/>
            <w:gridSpan w:val="7"/>
            <w:tcBorders>
              <w:top w:val="single" w:color="auto" w:sz="4" w:space="0"/>
              <w:left w:val="single" w:color="auto" w:sz="4" w:space="0"/>
              <w:bottom w:val="single" w:color="auto" w:sz="4" w:space="0"/>
              <w:right w:val="single" w:color="auto" w:sz="4" w:space="0"/>
            </w:tcBorders>
            <w:vAlign w:val="center"/>
          </w:tcPr>
          <w:p>
            <w:pPr>
              <w:spacing w:after="0" w:line="360" w:lineRule="auto"/>
              <w:contextualSpacing/>
              <w:jc w:val="center"/>
              <w:rPr>
                <w:rFonts w:ascii="宋体" w:hAnsi="宋体"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trPr>
        <w:tc>
          <w:tcPr>
            <w:tcW w:w="1416" w:type="dxa"/>
            <w:vMerge w:val="restart"/>
            <w:tcBorders>
              <w:top w:val="single" w:color="auto" w:sz="4" w:space="0"/>
              <w:left w:val="single" w:color="auto" w:sz="4" w:space="0"/>
              <w:right w:val="single" w:color="auto" w:sz="4" w:space="0"/>
            </w:tcBorders>
            <w:vAlign w:val="center"/>
          </w:tcPr>
          <w:p>
            <w:pPr>
              <w:spacing w:after="0" w:line="360" w:lineRule="auto"/>
              <w:contextualSpacing/>
              <w:jc w:val="center"/>
              <w:rPr>
                <w:rFonts w:ascii="宋体" w:hAnsi="宋体" w:eastAsia="宋体" w:cs="Times New Roman"/>
                <w:b/>
                <w:sz w:val="18"/>
                <w:szCs w:val="18"/>
              </w:rPr>
            </w:pPr>
            <w:r>
              <w:rPr>
                <w:rFonts w:hint="eastAsia" w:ascii="宋体" w:hAnsi="宋体" w:eastAsia="宋体" w:cs="Times New Roman"/>
                <w:b/>
                <w:sz w:val="18"/>
                <w:szCs w:val="18"/>
              </w:rPr>
              <w:t>运营机构</w:t>
            </w:r>
          </w:p>
        </w:tc>
        <w:tc>
          <w:tcPr>
            <w:tcW w:w="879" w:type="dxa"/>
            <w:tcBorders>
              <w:top w:val="single" w:color="auto" w:sz="4" w:space="0"/>
              <w:left w:val="single" w:color="auto" w:sz="4" w:space="0"/>
              <w:bottom w:val="single" w:color="auto" w:sz="4" w:space="0"/>
              <w:right w:val="single" w:color="auto" w:sz="4" w:space="0"/>
            </w:tcBorders>
            <w:vAlign w:val="center"/>
          </w:tcPr>
          <w:p>
            <w:pPr>
              <w:spacing w:after="0" w:line="360" w:lineRule="auto"/>
              <w:contextualSpacing/>
              <w:jc w:val="center"/>
              <w:rPr>
                <w:rFonts w:ascii="宋体" w:hAnsi="宋体" w:eastAsia="宋体" w:cs="Times New Roman"/>
                <w:sz w:val="18"/>
                <w:szCs w:val="18"/>
              </w:rPr>
            </w:pPr>
            <w:r>
              <w:rPr>
                <w:rFonts w:hint="eastAsia" w:ascii="宋体" w:hAnsi="宋体" w:eastAsia="宋体" w:cs="Times New Roman"/>
                <w:sz w:val="18"/>
                <w:szCs w:val="18"/>
              </w:rPr>
              <w:t>名称</w:t>
            </w:r>
          </w:p>
        </w:tc>
        <w:tc>
          <w:tcPr>
            <w:tcW w:w="6633" w:type="dxa"/>
            <w:gridSpan w:val="6"/>
            <w:tcBorders>
              <w:top w:val="single" w:color="auto" w:sz="4" w:space="0"/>
              <w:left w:val="single" w:color="auto" w:sz="4" w:space="0"/>
              <w:bottom w:val="single" w:color="auto" w:sz="4" w:space="0"/>
              <w:right w:val="single" w:color="auto" w:sz="4" w:space="0"/>
            </w:tcBorders>
            <w:vAlign w:val="center"/>
          </w:tcPr>
          <w:p>
            <w:pPr>
              <w:spacing w:after="0" w:line="360" w:lineRule="auto"/>
              <w:contextualSpacing/>
              <w:jc w:val="center"/>
              <w:rPr>
                <w:rFonts w:ascii="宋体" w:hAnsi="宋体"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6" w:type="dxa"/>
            <w:vMerge w:val="continue"/>
            <w:tcBorders>
              <w:left w:val="single" w:color="auto" w:sz="4" w:space="0"/>
              <w:bottom w:val="single" w:color="auto" w:sz="4" w:space="0"/>
              <w:right w:val="single" w:color="auto" w:sz="4" w:space="0"/>
            </w:tcBorders>
            <w:vAlign w:val="center"/>
          </w:tcPr>
          <w:p>
            <w:pPr>
              <w:spacing w:after="0" w:line="360" w:lineRule="auto"/>
              <w:contextualSpacing/>
              <w:jc w:val="center"/>
              <w:rPr>
                <w:rFonts w:ascii="宋体" w:hAnsi="宋体" w:eastAsia="宋体" w:cs="Times New Roman"/>
                <w:b/>
                <w:sz w:val="18"/>
                <w:szCs w:val="18"/>
              </w:rPr>
            </w:pPr>
          </w:p>
        </w:tc>
        <w:tc>
          <w:tcPr>
            <w:tcW w:w="879" w:type="dxa"/>
            <w:tcBorders>
              <w:top w:val="single" w:color="auto" w:sz="4" w:space="0"/>
              <w:left w:val="single" w:color="auto" w:sz="4" w:space="0"/>
              <w:bottom w:val="single" w:color="auto" w:sz="4" w:space="0"/>
              <w:right w:val="single" w:color="auto" w:sz="4" w:space="0"/>
            </w:tcBorders>
            <w:vAlign w:val="center"/>
          </w:tcPr>
          <w:p>
            <w:pPr>
              <w:spacing w:after="0" w:line="360" w:lineRule="auto"/>
              <w:contextualSpacing/>
              <w:jc w:val="center"/>
              <w:rPr>
                <w:rFonts w:ascii="宋体" w:hAnsi="宋体" w:eastAsia="宋体" w:cs="Times New Roman"/>
                <w:sz w:val="18"/>
                <w:szCs w:val="18"/>
              </w:rPr>
            </w:pPr>
            <w:r>
              <w:rPr>
                <w:rFonts w:hint="eastAsia" w:ascii="宋体" w:hAnsi="宋体" w:eastAsia="宋体" w:cs="Times New Roman"/>
                <w:sz w:val="18"/>
                <w:szCs w:val="18"/>
              </w:rPr>
              <w:t>类型</w:t>
            </w:r>
          </w:p>
        </w:tc>
        <w:tc>
          <w:tcPr>
            <w:tcW w:w="6633" w:type="dxa"/>
            <w:gridSpan w:val="6"/>
            <w:tcBorders>
              <w:top w:val="single" w:color="auto" w:sz="4" w:space="0"/>
              <w:left w:val="single" w:color="auto" w:sz="4" w:space="0"/>
              <w:bottom w:val="single" w:color="auto" w:sz="4" w:space="0"/>
              <w:right w:val="single" w:color="auto" w:sz="4" w:space="0"/>
            </w:tcBorders>
            <w:vAlign w:val="center"/>
          </w:tcPr>
          <w:p>
            <w:pPr>
              <w:spacing w:after="0" w:line="360" w:lineRule="auto"/>
              <w:contextualSpacing/>
              <w:rPr>
                <w:rFonts w:ascii="宋体" w:hAnsi="宋体" w:eastAsia="宋体" w:cs="Times New Roman"/>
                <w:sz w:val="18"/>
                <w:szCs w:val="18"/>
              </w:rPr>
            </w:pPr>
            <w:r>
              <w:rPr>
                <w:rFonts w:hint="eastAsia" w:ascii="宋体" w:hAnsi="宋体" w:eastAsia="宋体" w:cs="Times New Roman"/>
                <w:szCs w:val="21"/>
              </w:rPr>
              <w:t>□</w:t>
            </w:r>
            <w:r>
              <w:rPr>
                <w:rFonts w:hint="eastAsia" w:ascii="宋体" w:hAnsi="宋体" w:eastAsia="宋体" w:cs="Times New Roman"/>
                <w:sz w:val="18"/>
                <w:szCs w:val="18"/>
              </w:rPr>
              <w:t xml:space="preserve">政府部门  </w:t>
            </w:r>
            <w:r>
              <w:rPr>
                <w:rFonts w:hint="eastAsia" w:ascii="宋体" w:hAnsi="宋体" w:eastAsia="宋体" w:cs="Times New Roman"/>
                <w:szCs w:val="21"/>
              </w:rPr>
              <w:t>□</w:t>
            </w:r>
            <w:r>
              <w:rPr>
                <w:rFonts w:hint="eastAsia" w:ascii="宋体" w:hAnsi="宋体" w:eastAsia="宋体" w:cs="Times New Roman"/>
                <w:sz w:val="18"/>
                <w:szCs w:val="18"/>
              </w:rPr>
              <w:t>事业</w:t>
            </w:r>
            <w:r>
              <w:rPr>
                <w:rFonts w:ascii="宋体" w:hAnsi="宋体" w:eastAsia="宋体" w:cs="Times New Roman"/>
                <w:sz w:val="18"/>
                <w:szCs w:val="18"/>
              </w:rPr>
              <w:t>单位</w:t>
            </w:r>
            <w:r>
              <w:rPr>
                <w:rFonts w:hint="eastAsia" w:ascii="宋体" w:hAnsi="宋体" w:eastAsia="宋体" w:cs="Times New Roman"/>
                <w:szCs w:val="21"/>
              </w:rPr>
              <w:t>□</w:t>
            </w:r>
            <w:r>
              <w:rPr>
                <w:rFonts w:hint="eastAsia" w:ascii="宋体" w:hAnsi="宋体" w:eastAsia="宋体" w:cs="Times New Roman"/>
                <w:sz w:val="18"/>
                <w:szCs w:val="18"/>
              </w:rPr>
              <w:t>国有或</w:t>
            </w:r>
            <w:r>
              <w:rPr>
                <w:rFonts w:ascii="宋体" w:hAnsi="宋体" w:eastAsia="宋体" w:cs="Times New Roman"/>
                <w:sz w:val="18"/>
                <w:szCs w:val="18"/>
              </w:rPr>
              <w:t>国有控股企业</w:t>
            </w:r>
            <w:r>
              <w:rPr>
                <w:rFonts w:hint="eastAsia" w:ascii="宋体" w:hAnsi="宋体" w:eastAsia="宋体" w:cs="Times New Roman"/>
                <w:szCs w:val="21"/>
              </w:rPr>
              <w:t>□</w:t>
            </w:r>
            <w:r>
              <w:rPr>
                <w:rFonts w:hint="eastAsia" w:ascii="宋体" w:hAnsi="宋体" w:eastAsia="宋体" w:cs="Times New Roman"/>
                <w:sz w:val="18"/>
                <w:szCs w:val="18"/>
              </w:rPr>
              <w:t xml:space="preserve">民营企业  </w:t>
            </w:r>
            <w:r>
              <w:rPr>
                <w:rFonts w:hint="eastAsia" w:ascii="宋体" w:hAnsi="宋体" w:eastAsia="宋体" w:cs="Times New Roman"/>
                <w:szCs w:val="21"/>
              </w:rPr>
              <w:t>□</w:t>
            </w:r>
            <w:r>
              <w:rPr>
                <w:rFonts w:hint="eastAsia" w:ascii="宋体" w:hAnsi="宋体" w:eastAsia="宋体" w:cs="Times New Roman"/>
                <w:sz w:val="18"/>
                <w:szCs w:val="18"/>
              </w:rPr>
              <w:t>其他</w:t>
            </w:r>
            <w:r>
              <w:rPr>
                <w:rFonts w:hint="eastAsia" w:ascii="宋体" w:hAnsi="宋体" w:eastAsia="宋体" w:cs="宋体"/>
                <w:sz w:val="18"/>
                <w:szCs w:val="18"/>
              </w:rPr>
              <w:t>____________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1416" w:type="dxa"/>
            <w:vMerge w:val="restart"/>
            <w:tcBorders>
              <w:left w:val="single" w:color="auto" w:sz="4" w:space="0"/>
              <w:right w:val="single" w:color="auto" w:sz="4" w:space="0"/>
            </w:tcBorders>
            <w:vAlign w:val="center"/>
          </w:tcPr>
          <w:p>
            <w:pPr>
              <w:spacing w:after="0" w:line="360" w:lineRule="auto"/>
              <w:contextualSpacing/>
              <w:jc w:val="center"/>
              <w:rPr>
                <w:rFonts w:ascii="宋体" w:hAnsi="宋体" w:eastAsia="宋体" w:cs="Times New Roman"/>
                <w:b/>
                <w:sz w:val="18"/>
                <w:szCs w:val="18"/>
              </w:rPr>
            </w:pPr>
            <w:r>
              <w:rPr>
                <w:rFonts w:hint="eastAsia" w:ascii="宋体" w:hAnsi="宋体" w:eastAsia="宋体" w:cs="Times New Roman"/>
                <w:b/>
                <w:sz w:val="18"/>
                <w:szCs w:val="18"/>
              </w:rPr>
              <w:t>基地（园区）主要负责人</w:t>
            </w:r>
          </w:p>
        </w:tc>
        <w:tc>
          <w:tcPr>
            <w:tcW w:w="879" w:type="dxa"/>
            <w:tcBorders>
              <w:top w:val="single" w:color="auto" w:sz="4" w:space="0"/>
              <w:left w:val="single" w:color="auto" w:sz="4" w:space="0"/>
              <w:bottom w:val="single" w:color="auto" w:sz="4" w:space="0"/>
              <w:right w:val="single" w:color="auto" w:sz="4" w:space="0"/>
            </w:tcBorders>
            <w:vAlign w:val="center"/>
          </w:tcPr>
          <w:p>
            <w:pPr>
              <w:spacing w:after="0" w:line="360" w:lineRule="auto"/>
              <w:contextualSpacing/>
              <w:jc w:val="center"/>
              <w:rPr>
                <w:rFonts w:ascii="宋体" w:hAnsi="宋体" w:eastAsia="宋体" w:cs="Times New Roman"/>
                <w:sz w:val="18"/>
                <w:szCs w:val="18"/>
              </w:rPr>
            </w:pPr>
            <w:r>
              <w:rPr>
                <w:rFonts w:hint="eastAsia" w:ascii="宋体" w:hAnsi="宋体" w:eastAsia="宋体" w:cs="Times New Roman"/>
                <w:sz w:val="18"/>
                <w:szCs w:val="18"/>
              </w:rPr>
              <w:t>姓名</w:t>
            </w:r>
          </w:p>
        </w:tc>
        <w:tc>
          <w:tcPr>
            <w:tcW w:w="1533" w:type="dxa"/>
            <w:tcBorders>
              <w:top w:val="single" w:color="auto" w:sz="4" w:space="0"/>
              <w:left w:val="single" w:color="auto" w:sz="4" w:space="0"/>
              <w:bottom w:val="single" w:color="auto" w:sz="4" w:space="0"/>
              <w:right w:val="single" w:color="auto" w:sz="4" w:space="0"/>
            </w:tcBorders>
            <w:vAlign w:val="center"/>
          </w:tcPr>
          <w:p>
            <w:pPr>
              <w:spacing w:after="0" w:line="360" w:lineRule="auto"/>
              <w:contextualSpacing/>
              <w:rPr>
                <w:rFonts w:ascii="宋体" w:hAnsi="宋体" w:eastAsia="宋体" w:cs="Times New Roman"/>
                <w:szCs w:val="21"/>
              </w:rPr>
            </w:pPr>
          </w:p>
        </w:tc>
        <w:tc>
          <w:tcPr>
            <w:tcW w:w="993" w:type="dxa"/>
            <w:tcBorders>
              <w:top w:val="single" w:color="auto" w:sz="4" w:space="0"/>
              <w:left w:val="single" w:color="auto" w:sz="4" w:space="0"/>
              <w:bottom w:val="single" w:color="auto" w:sz="4" w:space="0"/>
              <w:right w:val="single" w:color="auto" w:sz="4" w:space="0"/>
            </w:tcBorders>
            <w:vAlign w:val="center"/>
          </w:tcPr>
          <w:p>
            <w:pPr>
              <w:spacing w:after="0" w:line="360" w:lineRule="auto"/>
              <w:contextualSpacing/>
              <w:jc w:val="center"/>
              <w:rPr>
                <w:rFonts w:ascii="宋体" w:hAnsi="宋体" w:eastAsia="宋体" w:cs="Times New Roman"/>
                <w:szCs w:val="21"/>
              </w:rPr>
            </w:pPr>
            <w:r>
              <w:rPr>
                <w:rFonts w:hint="eastAsia" w:ascii="宋体" w:hAnsi="宋体" w:eastAsia="宋体" w:cs="Times New Roman"/>
                <w:sz w:val="18"/>
                <w:szCs w:val="18"/>
              </w:rPr>
              <w:t>职务</w:t>
            </w:r>
          </w:p>
        </w:tc>
        <w:tc>
          <w:tcPr>
            <w:tcW w:w="1417" w:type="dxa"/>
            <w:gridSpan w:val="2"/>
            <w:tcBorders>
              <w:top w:val="single" w:color="auto" w:sz="4" w:space="0"/>
              <w:left w:val="single" w:color="auto" w:sz="4" w:space="0"/>
              <w:bottom w:val="single" w:color="auto" w:sz="4" w:space="0"/>
              <w:right w:val="single" w:color="auto" w:sz="4" w:space="0"/>
            </w:tcBorders>
            <w:vAlign w:val="center"/>
          </w:tcPr>
          <w:p>
            <w:pPr>
              <w:spacing w:after="0" w:line="360" w:lineRule="auto"/>
              <w:contextualSpacing/>
              <w:rPr>
                <w:rFonts w:ascii="宋体" w:hAnsi="宋体" w:eastAsia="宋体" w:cs="Times New Roman"/>
                <w:szCs w:val="21"/>
              </w:rPr>
            </w:pPr>
          </w:p>
        </w:tc>
        <w:tc>
          <w:tcPr>
            <w:tcW w:w="987" w:type="dxa"/>
            <w:tcBorders>
              <w:top w:val="single" w:color="auto" w:sz="4" w:space="0"/>
              <w:left w:val="single" w:color="auto" w:sz="4" w:space="0"/>
              <w:bottom w:val="single" w:color="auto" w:sz="4" w:space="0"/>
              <w:right w:val="single" w:color="auto" w:sz="4" w:space="0"/>
            </w:tcBorders>
            <w:vAlign w:val="center"/>
          </w:tcPr>
          <w:p>
            <w:pPr>
              <w:spacing w:after="0" w:line="360" w:lineRule="auto"/>
              <w:contextualSpacing/>
              <w:rPr>
                <w:rFonts w:ascii="宋体" w:hAnsi="宋体" w:eastAsia="宋体" w:cs="Times New Roman"/>
                <w:szCs w:val="21"/>
              </w:rPr>
            </w:pPr>
            <w:r>
              <w:rPr>
                <w:rFonts w:hint="eastAsia" w:ascii="宋体" w:hAnsi="宋体" w:eastAsia="宋体" w:cs="Times New Roman"/>
                <w:sz w:val="18"/>
                <w:szCs w:val="18"/>
              </w:rPr>
              <w:t>工作电话</w:t>
            </w:r>
          </w:p>
        </w:tc>
        <w:tc>
          <w:tcPr>
            <w:tcW w:w="1703" w:type="dxa"/>
            <w:tcBorders>
              <w:top w:val="single" w:color="auto" w:sz="4" w:space="0"/>
              <w:left w:val="single" w:color="auto" w:sz="4" w:space="0"/>
              <w:bottom w:val="single" w:color="auto" w:sz="4" w:space="0"/>
              <w:right w:val="single" w:color="auto" w:sz="4" w:space="0"/>
            </w:tcBorders>
            <w:vAlign w:val="center"/>
          </w:tcPr>
          <w:p>
            <w:pPr>
              <w:spacing w:after="0" w:line="360" w:lineRule="auto"/>
              <w:contextualSpacing/>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416" w:type="dxa"/>
            <w:vMerge w:val="continue"/>
            <w:tcBorders>
              <w:left w:val="single" w:color="auto" w:sz="4" w:space="0"/>
              <w:bottom w:val="single" w:color="auto" w:sz="4" w:space="0"/>
              <w:right w:val="single" w:color="auto" w:sz="4" w:space="0"/>
            </w:tcBorders>
            <w:vAlign w:val="center"/>
          </w:tcPr>
          <w:p>
            <w:pPr>
              <w:spacing w:after="0" w:line="360" w:lineRule="auto"/>
              <w:contextualSpacing/>
              <w:jc w:val="center"/>
              <w:rPr>
                <w:rFonts w:ascii="宋体" w:hAnsi="宋体" w:eastAsia="宋体" w:cs="Times New Roman"/>
                <w:b/>
                <w:sz w:val="18"/>
                <w:szCs w:val="18"/>
              </w:rPr>
            </w:pPr>
          </w:p>
        </w:tc>
        <w:tc>
          <w:tcPr>
            <w:tcW w:w="879" w:type="dxa"/>
            <w:tcBorders>
              <w:top w:val="single" w:color="auto" w:sz="4" w:space="0"/>
              <w:left w:val="single" w:color="auto" w:sz="4" w:space="0"/>
              <w:bottom w:val="single" w:color="auto" w:sz="4" w:space="0"/>
              <w:right w:val="single" w:color="auto" w:sz="4" w:space="0"/>
            </w:tcBorders>
            <w:vAlign w:val="center"/>
          </w:tcPr>
          <w:p>
            <w:pPr>
              <w:spacing w:after="0" w:line="360" w:lineRule="auto"/>
              <w:contextualSpacing/>
              <w:jc w:val="center"/>
              <w:rPr>
                <w:rFonts w:ascii="宋体" w:hAnsi="宋体" w:eastAsia="宋体" w:cs="Times New Roman"/>
                <w:sz w:val="18"/>
                <w:szCs w:val="18"/>
              </w:rPr>
            </w:pPr>
            <w:r>
              <w:rPr>
                <w:rFonts w:hint="eastAsia" w:ascii="宋体" w:hAnsi="宋体" w:eastAsia="宋体" w:cs="Times New Roman"/>
                <w:sz w:val="18"/>
                <w:szCs w:val="18"/>
              </w:rPr>
              <w:t>手机</w:t>
            </w:r>
          </w:p>
        </w:tc>
        <w:tc>
          <w:tcPr>
            <w:tcW w:w="1533" w:type="dxa"/>
            <w:tcBorders>
              <w:top w:val="single" w:color="auto" w:sz="4" w:space="0"/>
              <w:left w:val="single" w:color="auto" w:sz="4" w:space="0"/>
              <w:bottom w:val="single" w:color="auto" w:sz="4" w:space="0"/>
              <w:right w:val="single" w:color="auto" w:sz="4" w:space="0"/>
            </w:tcBorders>
            <w:vAlign w:val="center"/>
          </w:tcPr>
          <w:p>
            <w:pPr>
              <w:spacing w:after="0" w:line="360" w:lineRule="auto"/>
              <w:contextualSpacing/>
              <w:rPr>
                <w:rFonts w:ascii="宋体" w:hAnsi="宋体" w:eastAsia="宋体" w:cs="Times New Roman"/>
                <w:szCs w:val="21"/>
              </w:rPr>
            </w:pPr>
          </w:p>
        </w:tc>
        <w:tc>
          <w:tcPr>
            <w:tcW w:w="993" w:type="dxa"/>
            <w:tcBorders>
              <w:top w:val="single" w:color="auto" w:sz="4" w:space="0"/>
              <w:left w:val="single" w:color="auto" w:sz="4" w:space="0"/>
              <w:bottom w:val="single" w:color="auto" w:sz="4" w:space="0"/>
              <w:right w:val="single" w:color="auto" w:sz="4" w:space="0"/>
            </w:tcBorders>
            <w:vAlign w:val="center"/>
          </w:tcPr>
          <w:p>
            <w:pPr>
              <w:spacing w:after="0" w:line="360" w:lineRule="auto"/>
              <w:contextualSpacing/>
              <w:jc w:val="center"/>
              <w:rPr>
                <w:rFonts w:ascii="宋体" w:hAnsi="宋体" w:eastAsia="宋体" w:cs="Times New Roman"/>
                <w:szCs w:val="21"/>
              </w:rPr>
            </w:pPr>
            <w:r>
              <w:rPr>
                <w:rFonts w:hint="eastAsia" w:ascii="宋体" w:hAnsi="宋体" w:eastAsia="宋体" w:cs="Times New Roman"/>
                <w:sz w:val="18"/>
                <w:szCs w:val="18"/>
              </w:rPr>
              <w:t>微信</w:t>
            </w:r>
          </w:p>
        </w:tc>
        <w:tc>
          <w:tcPr>
            <w:tcW w:w="1417" w:type="dxa"/>
            <w:gridSpan w:val="2"/>
            <w:tcBorders>
              <w:top w:val="single" w:color="auto" w:sz="4" w:space="0"/>
              <w:left w:val="single" w:color="auto" w:sz="4" w:space="0"/>
              <w:bottom w:val="single" w:color="auto" w:sz="4" w:space="0"/>
              <w:right w:val="single" w:color="auto" w:sz="4" w:space="0"/>
            </w:tcBorders>
            <w:vAlign w:val="center"/>
          </w:tcPr>
          <w:p>
            <w:pPr>
              <w:spacing w:after="0" w:line="360" w:lineRule="auto"/>
              <w:contextualSpacing/>
              <w:rPr>
                <w:rFonts w:ascii="宋体" w:hAnsi="宋体" w:eastAsia="宋体" w:cs="Times New Roman"/>
                <w:szCs w:val="21"/>
              </w:rPr>
            </w:pPr>
          </w:p>
        </w:tc>
        <w:tc>
          <w:tcPr>
            <w:tcW w:w="987" w:type="dxa"/>
            <w:tcBorders>
              <w:top w:val="single" w:color="auto" w:sz="4" w:space="0"/>
              <w:left w:val="single" w:color="auto" w:sz="4" w:space="0"/>
              <w:bottom w:val="single" w:color="auto" w:sz="4" w:space="0"/>
              <w:right w:val="single" w:color="auto" w:sz="4" w:space="0"/>
            </w:tcBorders>
            <w:vAlign w:val="center"/>
          </w:tcPr>
          <w:p>
            <w:pPr>
              <w:spacing w:after="0" w:line="360" w:lineRule="auto"/>
              <w:contextualSpacing/>
              <w:rPr>
                <w:rFonts w:ascii="宋体" w:hAnsi="宋体" w:eastAsia="宋体" w:cs="Times New Roman"/>
                <w:szCs w:val="21"/>
              </w:rPr>
            </w:pPr>
            <w:r>
              <w:rPr>
                <w:rFonts w:hint="eastAsia" w:ascii="宋体" w:hAnsi="宋体" w:eastAsia="宋体" w:cs="Times New Roman"/>
                <w:sz w:val="18"/>
                <w:szCs w:val="18"/>
              </w:rPr>
              <w:t>电子邮件</w:t>
            </w:r>
          </w:p>
        </w:tc>
        <w:tc>
          <w:tcPr>
            <w:tcW w:w="1703" w:type="dxa"/>
            <w:tcBorders>
              <w:top w:val="single" w:color="auto" w:sz="4" w:space="0"/>
              <w:left w:val="single" w:color="auto" w:sz="4" w:space="0"/>
              <w:bottom w:val="single" w:color="auto" w:sz="4" w:space="0"/>
              <w:right w:val="single" w:color="auto" w:sz="4" w:space="0"/>
            </w:tcBorders>
            <w:vAlign w:val="center"/>
          </w:tcPr>
          <w:p>
            <w:pPr>
              <w:spacing w:after="0" w:line="360" w:lineRule="auto"/>
              <w:contextualSpacing/>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6" w:type="dxa"/>
            <w:vMerge w:val="restart"/>
            <w:tcBorders>
              <w:top w:val="single" w:color="auto" w:sz="4" w:space="0"/>
              <w:left w:val="single" w:color="auto" w:sz="4" w:space="0"/>
              <w:bottom w:val="single" w:color="auto" w:sz="4" w:space="0"/>
              <w:right w:val="single" w:color="auto" w:sz="4" w:space="0"/>
            </w:tcBorders>
            <w:vAlign w:val="center"/>
          </w:tcPr>
          <w:p>
            <w:pPr>
              <w:spacing w:after="0" w:line="360" w:lineRule="auto"/>
              <w:contextualSpacing/>
              <w:jc w:val="center"/>
              <w:rPr>
                <w:rFonts w:ascii="宋体" w:hAnsi="宋体" w:eastAsia="宋体" w:cs="Times New Roman"/>
                <w:b/>
                <w:sz w:val="18"/>
                <w:szCs w:val="18"/>
              </w:rPr>
            </w:pPr>
            <w:r>
              <w:rPr>
                <w:rFonts w:hint="eastAsia" w:ascii="宋体" w:hAnsi="宋体" w:eastAsia="宋体" w:cs="Times New Roman"/>
                <w:b/>
                <w:sz w:val="18"/>
                <w:szCs w:val="18"/>
              </w:rPr>
              <w:t>基地（园区）</w:t>
            </w:r>
          </w:p>
          <w:p>
            <w:pPr>
              <w:spacing w:after="0" w:line="360" w:lineRule="auto"/>
              <w:contextualSpacing/>
              <w:jc w:val="center"/>
              <w:rPr>
                <w:rFonts w:ascii="宋体" w:hAnsi="宋体" w:eastAsia="宋体" w:cs="Times New Roman"/>
                <w:b/>
                <w:sz w:val="18"/>
                <w:szCs w:val="18"/>
              </w:rPr>
            </w:pPr>
            <w:r>
              <w:rPr>
                <w:rFonts w:hint="eastAsia" w:ascii="宋体" w:hAnsi="宋体" w:eastAsia="宋体" w:cs="Times New Roman"/>
                <w:b/>
                <w:sz w:val="18"/>
                <w:szCs w:val="18"/>
              </w:rPr>
              <w:t>联系人</w:t>
            </w:r>
          </w:p>
        </w:tc>
        <w:tc>
          <w:tcPr>
            <w:tcW w:w="879" w:type="dxa"/>
            <w:tcBorders>
              <w:top w:val="single" w:color="auto" w:sz="4" w:space="0"/>
              <w:left w:val="single" w:color="auto" w:sz="4" w:space="0"/>
              <w:bottom w:val="single" w:color="auto" w:sz="4" w:space="0"/>
              <w:right w:val="single" w:color="auto" w:sz="4" w:space="0"/>
            </w:tcBorders>
            <w:vAlign w:val="center"/>
          </w:tcPr>
          <w:p>
            <w:pPr>
              <w:spacing w:after="0" w:line="360" w:lineRule="auto"/>
              <w:contextualSpacing/>
              <w:jc w:val="center"/>
              <w:rPr>
                <w:rFonts w:ascii="宋体" w:hAnsi="宋体" w:eastAsia="宋体" w:cs="Times New Roman"/>
                <w:sz w:val="18"/>
                <w:szCs w:val="18"/>
              </w:rPr>
            </w:pPr>
            <w:r>
              <w:rPr>
                <w:rFonts w:hint="eastAsia" w:ascii="宋体" w:hAnsi="宋体" w:eastAsia="宋体" w:cs="Times New Roman"/>
                <w:sz w:val="18"/>
                <w:szCs w:val="18"/>
              </w:rPr>
              <w:t>姓名</w:t>
            </w:r>
          </w:p>
        </w:tc>
        <w:tc>
          <w:tcPr>
            <w:tcW w:w="1533" w:type="dxa"/>
            <w:tcBorders>
              <w:top w:val="single" w:color="auto" w:sz="4" w:space="0"/>
              <w:left w:val="single" w:color="auto" w:sz="4" w:space="0"/>
              <w:bottom w:val="single" w:color="auto" w:sz="4" w:space="0"/>
              <w:right w:val="single" w:color="auto" w:sz="4" w:space="0"/>
            </w:tcBorders>
            <w:vAlign w:val="center"/>
          </w:tcPr>
          <w:p>
            <w:pPr>
              <w:spacing w:after="0" w:line="360" w:lineRule="auto"/>
              <w:contextualSpacing/>
              <w:jc w:val="center"/>
              <w:rPr>
                <w:rFonts w:ascii="宋体" w:hAnsi="宋体" w:eastAsia="宋体" w:cs="Times New Roman"/>
                <w:sz w:val="18"/>
                <w:szCs w:val="18"/>
              </w:rPr>
            </w:pPr>
          </w:p>
        </w:tc>
        <w:tc>
          <w:tcPr>
            <w:tcW w:w="993" w:type="dxa"/>
            <w:tcBorders>
              <w:top w:val="single" w:color="auto" w:sz="4" w:space="0"/>
              <w:left w:val="single" w:color="auto" w:sz="4" w:space="0"/>
              <w:bottom w:val="single" w:color="auto" w:sz="4" w:space="0"/>
              <w:right w:val="single" w:color="auto" w:sz="4" w:space="0"/>
            </w:tcBorders>
            <w:vAlign w:val="center"/>
          </w:tcPr>
          <w:p>
            <w:pPr>
              <w:spacing w:after="0" w:line="360" w:lineRule="auto"/>
              <w:contextualSpacing/>
              <w:jc w:val="center"/>
              <w:rPr>
                <w:rFonts w:ascii="宋体" w:hAnsi="宋体" w:eastAsia="宋体" w:cs="Times New Roman"/>
                <w:sz w:val="18"/>
                <w:szCs w:val="18"/>
              </w:rPr>
            </w:pPr>
            <w:r>
              <w:rPr>
                <w:rFonts w:hint="eastAsia" w:ascii="宋体" w:hAnsi="宋体" w:eastAsia="宋体" w:cs="Times New Roman"/>
                <w:sz w:val="18"/>
                <w:szCs w:val="18"/>
              </w:rPr>
              <w:t>职务</w:t>
            </w:r>
          </w:p>
        </w:tc>
        <w:tc>
          <w:tcPr>
            <w:tcW w:w="1417" w:type="dxa"/>
            <w:gridSpan w:val="2"/>
            <w:tcBorders>
              <w:top w:val="single" w:color="auto" w:sz="4" w:space="0"/>
              <w:left w:val="single" w:color="auto" w:sz="4" w:space="0"/>
              <w:bottom w:val="single" w:color="auto" w:sz="4" w:space="0"/>
              <w:right w:val="single" w:color="auto" w:sz="4" w:space="0"/>
            </w:tcBorders>
            <w:vAlign w:val="center"/>
          </w:tcPr>
          <w:p>
            <w:pPr>
              <w:spacing w:after="0" w:line="360" w:lineRule="auto"/>
              <w:contextualSpacing/>
              <w:jc w:val="center"/>
              <w:rPr>
                <w:rFonts w:ascii="宋体" w:hAnsi="宋体" w:eastAsia="宋体" w:cs="Times New Roman"/>
                <w:sz w:val="18"/>
                <w:szCs w:val="18"/>
              </w:rPr>
            </w:pPr>
          </w:p>
        </w:tc>
        <w:tc>
          <w:tcPr>
            <w:tcW w:w="987" w:type="dxa"/>
            <w:tcBorders>
              <w:top w:val="single" w:color="auto" w:sz="4" w:space="0"/>
              <w:left w:val="single" w:color="auto" w:sz="4" w:space="0"/>
              <w:bottom w:val="single" w:color="auto" w:sz="4" w:space="0"/>
              <w:right w:val="single" w:color="auto" w:sz="4" w:space="0"/>
            </w:tcBorders>
            <w:vAlign w:val="center"/>
          </w:tcPr>
          <w:p>
            <w:pPr>
              <w:spacing w:after="0" w:line="360" w:lineRule="auto"/>
              <w:contextualSpacing/>
              <w:jc w:val="center"/>
              <w:rPr>
                <w:rFonts w:ascii="宋体" w:hAnsi="宋体" w:eastAsia="宋体" w:cs="Times New Roman"/>
                <w:sz w:val="18"/>
                <w:szCs w:val="18"/>
              </w:rPr>
            </w:pPr>
            <w:r>
              <w:rPr>
                <w:rFonts w:hint="eastAsia" w:ascii="宋体" w:hAnsi="宋体" w:eastAsia="宋体" w:cs="Times New Roman"/>
                <w:sz w:val="18"/>
                <w:szCs w:val="18"/>
              </w:rPr>
              <w:t>工作电话</w:t>
            </w:r>
          </w:p>
        </w:tc>
        <w:tc>
          <w:tcPr>
            <w:tcW w:w="1703" w:type="dxa"/>
            <w:tcBorders>
              <w:top w:val="single" w:color="auto" w:sz="4" w:space="0"/>
              <w:left w:val="single" w:color="auto" w:sz="4" w:space="0"/>
              <w:bottom w:val="single" w:color="auto" w:sz="4" w:space="0"/>
              <w:right w:val="single" w:color="auto" w:sz="4" w:space="0"/>
            </w:tcBorders>
            <w:vAlign w:val="center"/>
          </w:tcPr>
          <w:p>
            <w:pPr>
              <w:spacing w:after="0" w:line="360" w:lineRule="auto"/>
              <w:contextualSpacing/>
              <w:jc w:val="center"/>
              <w:rPr>
                <w:rFonts w:ascii="宋体" w:hAnsi="宋体"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 w:hRule="atLeast"/>
        </w:trPr>
        <w:tc>
          <w:tcPr>
            <w:tcW w:w="1416" w:type="dxa"/>
            <w:vMerge w:val="continue"/>
            <w:tcBorders>
              <w:top w:val="single" w:color="auto" w:sz="4" w:space="0"/>
              <w:left w:val="single" w:color="auto" w:sz="4" w:space="0"/>
              <w:bottom w:val="single" w:color="auto" w:sz="4" w:space="0"/>
              <w:right w:val="single" w:color="auto" w:sz="4" w:space="0"/>
            </w:tcBorders>
            <w:vAlign w:val="center"/>
          </w:tcPr>
          <w:p>
            <w:pPr>
              <w:spacing w:after="0" w:line="360" w:lineRule="auto"/>
              <w:contextualSpacing/>
              <w:rPr>
                <w:rFonts w:ascii="宋体" w:hAnsi="宋体" w:eastAsia="宋体" w:cs="Times New Roman"/>
                <w:b/>
                <w:sz w:val="18"/>
                <w:szCs w:val="18"/>
              </w:rPr>
            </w:pPr>
          </w:p>
        </w:tc>
        <w:tc>
          <w:tcPr>
            <w:tcW w:w="879" w:type="dxa"/>
            <w:tcBorders>
              <w:top w:val="single" w:color="auto" w:sz="4" w:space="0"/>
              <w:left w:val="single" w:color="auto" w:sz="4" w:space="0"/>
              <w:bottom w:val="single" w:color="auto" w:sz="4" w:space="0"/>
              <w:right w:val="single" w:color="auto" w:sz="4" w:space="0"/>
            </w:tcBorders>
            <w:vAlign w:val="center"/>
          </w:tcPr>
          <w:p>
            <w:pPr>
              <w:spacing w:after="0" w:line="360" w:lineRule="auto"/>
              <w:contextualSpacing/>
              <w:jc w:val="center"/>
              <w:rPr>
                <w:rFonts w:ascii="宋体" w:hAnsi="宋体" w:eastAsia="宋体" w:cs="Times New Roman"/>
                <w:sz w:val="18"/>
                <w:szCs w:val="18"/>
              </w:rPr>
            </w:pPr>
            <w:r>
              <w:rPr>
                <w:rFonts w:hint="eastAsia" w:ascii="宋体" w:hAnsi="宋体" w:eastAsia="宋体" w:cs="Times New Roman"/>
                <w:sz w:val="18"/>
                <w:szCs w:val="18"/>
              </w:rPr>
              <w:t>手机</w:t>
            </w:r>
          </w:p>
        </w:tc>
        <w:tc>
          <w:tcPr>
            <w:tcW w:w="1533" w:type="dxa"/>
            <w:tcBorders>
              <w:top w:val="single" w:color="auto" w:sz="4" w:space="0"/>
              <w:left w:val="single" w:color="auto" w:sz="4" w:space="0"/>
              <w:bottom w:val="single" w:color="auto" w:sz="4" w:space="0"/>
              <w:right w:val="single" w:color="auto" w:sz="4" w:space="0"/>
            </w:tcBorders>
            <w:vAlign w:val="center"/>
          </w:tcPr>
          <w:p>
            <w:pPr>
              <w:spacing w:after="0" w:line="360" w:lineRule="auto"/>
              <w:contextualSpacing/>
              <w:jc w:val="center"/>
              <w:rPr>
                <w:rFonts w:ascii="宋体" w:hAnsi="宋体" w:eastAsia="宋体" w:cs="Times New Roman"/>
                <w:sz w:val="18"/>
                <w:szCs w:val="18"/>
              </w:rPr>
            </w:pPr>
          </w:p>
        </w:tc>
        <w:tc>
          <w:tcPr>
            <w:tcW w:w="993" w:type="dxa"/>
            <w:tcBorders>
              <w:top w:val="single" w:color="auto" w:sz="4" w:space="0"/>
              <w:left w:val="single" w:color="auto" w:sz="4" w:space="0"/>
              <w:bottom w:val="single" w:color="auto" w:sz="4" w:space="0"/>
              <w:right w:val="single" w:color="auto" w:sz="4" w:space="0"/>
            </w:tcBorders>
            <w:vAlign w:val="center"/>
          </w:tcPr>
          <w:p>
            <w:pPr>
              <w:spacing w:after="0" w:line="360" w:lineRule="auto"/>
              <w:contextualSpacing/>
              <w:jc w:val="center"/>
              <w:rPr>
                <w:rFonts w:ascii="宋体" w:hAnsi="宋体" w:eastAsia="宋体" w:cs="Times New Roman"/>
                <w:sz w:val="18"/>
                <w:szCs w:val="18"/>
              </w:rPr>
            </w:pPr>
            <w:r>
              <w:rPr>
                <w:rFonts w:hint="eastAsia" w:ascii="宋体" w:hAnsi="宋体" w:eastAsia="宋体" w:cs="Times New Roman"/>
                <w:sz w:val="18"/>
                <w:szCs w:val="18"/>
              </w:rPr>
              <w:t>微信</w:t>
            </w:r>
          </w:p>
        </w:tc>
        <w:tc>
          <w:tcPr>
            <w:tcW w:w="1417" w:type="dxa"/>
            <w:gridSpan w:val="2"/>
            <w:tcBorders>
              <w:top w:val="single" w:color="auto" w:sz="4" w:space="0"/>
              <w:left w:val="single" w:color="auto" w:sz="4" w:space="0"/>
              <w:bottom w:val="single" w:color="auto" w:sz="4" w:space="0"/>
              <w:right w:val="single" w:color="auto" w:sz="4" w:space="0"/>
            </w:tcBorders>
            <w:vAlign w:val="center"/>
          </w:tcPr>
          <w:p>
            <w:pPr>
              <w:spacing w:after="0" w:line="360" w:lineRule="auto"/>
              <w:contextualSpacing/>
              <w:jc w:val="center"/>
              <w:rPr>
                <w:rFonts w:ascii="宋体" w:hAnsi="宋体" w:eastAsia="宋体" w:cs="Times New Roman"/>
                <w:sz w:val="18"/>
                <w:szCs w:val="18"/>
              </w:rPr>
            </w:pPr>
          </w:p>
        </w:tc>
        <w:tc>
          <w:tcPr>
            <w:tcW w:w="987" w:type="dxa"/>
            <w:tcBorders>
              <w:top w:val="single" w:color="auto" w:sz="4" w:space="0"/>
              <w:left w:val="single" w:color="auto" w:sz="4" w:space="0"/>
              <w:bottom w:val="single" w:color="auto" w:sz="4" w:space="0"/>
              <w:right w:val="single" w:color="auto" w:sz="4" w:space="0"/>
            </w:tcBorders>
            <w:vAlign w:val="center"/>
          </w:tcPr>
          <w:p>
            <w:pPr>
              <w:spacing w:after="0" w:line="360" w:lineRule="auto"/>
              <w:contextualSpacing/>
              <w:jc w:val="center"/>
              <w:rPr>
                <w:rFonts w:ascii="宋体" w:hAnsi="宋体" w:eastAsia="宋体" w:cs="Times New Roman"/>
                <w:sz w:val="18"/>
                <w:szCs w:val="18"/>
              </w:rPr>
            </w:pPr>
            <w:r>
              <w:rPr>
                <w:rFonts w:hint="eastAsia" w:ascii="宋体" w:hAnsi="宋体" w:eastAsia="宋体" w:cs="Times New Roman"/>
                <w:sz w:val="18"/>
                <w:szCs w:val="18"/>
              </w:rPr>
              <w:t>电子邮件</w:t>
            </w:r>
          </w:p>
        </w:tc>
        <w:tc>
          <w:tcPr>
            <w:tcW w:w="1703" w:type="dxa"/>
            <w:tcBorders>
              <w:top w:val="single" w:color="auto" w:sz="4" w:space="0"/>
              <w:left w:val="single" w:color="auto" w:sz="4" w:space="0"/>
              <w:bottom w:val="single" w:color="auto" w:sz="4" w:space="0"/>
              <w:right w:val="single" w:color="auto" w:sz="4" w:space="0"/>
            </w:tcBorders>
            <w:vAlign w:val="center"/>
          </w:tcPr>
          <w:p>
            <w:pPr>
              <w:spacing w:after="0" w:line="360" w:lineRule="auto"/>
              <w:contextualSpacing/>
              <w:jc w:val="center"/>
              <w:rPr>
                <w:rFonts w:ascii="宋体" w:hAnsi="宋体"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28" w:type="dxa"/>
            <w:gridSpan w:val="8"/>
            <w:tcBorders>
              <w:top w:val="single" w:color="auto" w:sz="4" w:space="0"/>
              <w:left w:val="single" w:color="auto" w:sz="4" w:space="0"/>
              <w:bottom w:val="single" w:color="auto" w:sz="4" w:space="0"/>
              <w:right w:val="single" w:color="auto" w:sz="4" w:space="0"/>
            </w:tcBorders>
            <w:vAlign w:val="center"/>
          </w:tcPr>
          <w:p>
            <w:pPr>
              <w:spacing w:after="0" w:line="480" w:lineRule="auto"/>
              <w:contextualSpacing/>
              <w:jc w:val="center"/>
              <w:rPr>
                <w:rFonts w:ascii="宋体" w:hAnsi="宋体" w:eastAsia="宋体" w:cs="Times New Roman"/>
                <w:szCs w:val="21"/>
              </w:rPr>
            </w:pPr>
            <w:r>
              <w:rPr>
                <w:rFonts w:hint="eastAsia" w:ascii="宋体" w:hAnsi="宋体" w:eastAsia="宋体" w:cs="Times New Roman"/>
                <w:b/>
                <w:szCs w:val="21"/>
              </w:rPr>
              <w:t>基地（园区）承载能力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6" w:type="dxa"/>
            <w:tcBorders>
              <w:top w:val="single" w:color="auto" w:sz="4" w:space="0"/>
              <w:left w:val="single" w:color="auto" w:sz="4" w:space="0"/>
              <w:bottom w:val="single" w:color="auto" w:sz="4" w:space="0"/>
              <w:right w:val="single" w:color="auto" w:sz="4" w:space="0"/>
            </w:tcBorders>
            <w:vAlign w:val="center"/>
          </w:tcPr>
          <w:p>
            <w:pPr>
              <w:spacing w:after="0" w:line="360" w:lineRule="auto"/>
              <w:contextualSpacing/>
              <w:jc w:val="center"/>
              <w:rPr>
                <w:rFonts w:ascii="宋体" w:hAnsi="宋体" w:eastAsia="宋体" w:cs="Times New Roman"/>
                <w:b/>
                <w:sz w:val="18"/>
                <w:szCs w:val="18"/>
              </w:rPr>
            </w:pPr>
            <w:r>
              <w:rPr>
                <w:rFonts w:hint="eastAsia" w:ascii="宋体" w:hAnsi="宋体" w:eastAsia="宋体" w:cs="Times New Roman"/>
                <w:b/>
                <w:sz w:val="18"/>
                <w:szCs w:val="18"/>
              </w:rPr>
              <w:t>基础硬件</w:t>
            </w:r>
          </w:p>
        </w:tc>
        <w:tc>
          <w:tcPr>
            <w:tcW w:w="7512" w:type="dxa"/>
            <w:gridSpan w:val="7"/>
            <w:tcBorders>
              <w:top w:val="single" w:color="auto" w:sz="4" w:space="0"/>
              <w:left w:val="single" w:color="auto" w:sz="4" w:space="0"/>
              <w:bottom w:val="single" w:color="auto" w:sz="4" w:space="0"/>
              <w:right w:val="single" w:color="auto" w:sz="4" w:space="0"/>
            </w:tcBorders>
            <w:vAlign w:val="center"/>
          </w:tcPr>
          <w:p>
            <w:pPr>
              <w:pStyle w:val="8"/>
              <w:numPr>
                <w:ilvl w:val="0"/>
                <w:numId w:val="1"/>
              </w:numPr>
              <w:spacing w:after="0" w:line="360" w:lineRule="auto"/>
              <w:ind w:firstLineChars="0"/>
              <w:contextualSpacing/>
              <w:rPr>
                <w:rFonts w:ascii="宋体" w:hAnsi="宋体" w:eastAsia="宋体" w:cs="宋体"/>
                <w:sz w:val="18"/>
                <w:szCs w:val="18"/>
              </w:rPr>
            </w:pPr>
            <w:r>
              <w:rPr>
                <w:rFonts w:hint="eastAsia" w:ascii="宋体" w:hAnsi="宋体" w:eastAsia="宋体" w:cs="宋体"/>
                <w:sz w:val="18"/>
                <w:szCs w:val="18"/>
              </w:rPr>
              <w:t>直播电商基地建筑面积____________平方米（</w:t>
            </w:r>
            <w:r>
              <w:rPr>
                <w:rFonts w:hint="eastAsia" w:ascii="仿宋_GB2312" w:hAnsi="宋体" w:eastAsia="仿宋_GB2312" w:cs="宋体"/>
                <w:sz w:val="18"/>
                <w:szCs w:val="18"/>
              </w:rPr>
              <w:t>需要</w:t>
            </w:r>
            <w:r>
              <w:rPr>
                <w:rFonts w:hint="eastAsia" w:ascii="仿宋_GB2312" w:eastAsia="仿宋_GB2312" w:hAnsiTheme="minorEastAsia"/>
                <w:sz w:val="18"/>
                <w:szCs w:val="18"/>
              </w:rPr>
              <w:t>提供直播电商企业办公建筑面积明细表，以楼宇或企业为单位进行统计</w:t>
            </w:r>
            <w:r>
              <w:rPr>
                <w:rFonts w:hint="eastAsia" w:ascii="宋体" w:hAnsi="宋体" w:eastAsia="宋体" w:cs="宋体"/>
                <w:sz w:val="18"/>
                <w:szCs w:val="18"/>
              </w:rPr>
              <w:t>）。</w:t>
            </w:r>
          </w:p>
          <w:p>
            <w:pPr>
              <w:pStyle w:val="8"/>
              <w:numPr>
                <w:ilvl w:val="0"/>
                <w:numId w:val="1"/>
              </w:numPr>
              <w:spacing w:after="0" w:line="360" w:lineRule="auto"/>
              <w:ind w:firstLineChars="0"/>
              <w:contextualSpacing/>
              <w:rPr>
                <w:rFonts w:ascii="宋体" w:hAnsi="宋体" w:eastAsia="宋体" w:cs="宋体"/>
                <w:sz w:val="18"/>
                <w:szCs w:val="18"/>
              </w:rPr>
            </w:pPr>
            <w:r>
              <w:rPr>
                <w:rFonts w:hint="eastAsia" w:ascii="宋体" w:hAnsi="宋体" w:eastAsia="宋体" w:cs="宋体"/>
                <w:sz w:val="18"/>
                <w:szCs w:val="18"/>
              </w:rPr>
              <w:t>直播电商配套服务区面积____________平方米（</w:t>
            </w:r>
            <w:r>
              <w:rPr>
                <w:rFonts w:hint="eastAsia" w:ascii="仿宋_GB2312" w:eastAsia="仿宋_GB2312" w:hAnsiTheme="minorEastAsia"/>
                <w:sz w:val="18"/>
                <w:szCs w:val="18"/>
              </w:rPr>
              <w:t>提供配套服务面积明细表，以楼宇或配套功能区为单位进行统计</w:t>
            </w:r>
            <w:r>
              <w:rPr>
                <w:rFonts w:hint="eastAsia" w:ascii="宋体" w:hAnsi="宋体" w:eastAsia="宋体" w:cs="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6" w:type="dxa"/>
            <w:tcBorders>
              <w:top w:val="single" w:color="auto" w:sz="4" w:space="0"/>
              <w:left w:val="single" w:color="auto" w:sz="4" w:space="0"/>
              <w:bottom w:val="single" w:color="auto" w:sz="4" w:space="0"/>
              <w:right w:val="single" w:color="auto" w:sz="4" w:space="0"/>
            </w:tcBorders>
            <w:vAlign w:val="center"/>
          </w:tcPr>
          <w:p>
            <w:pPr>
              <w:spacing w:after="0" w:line="360" w:lineRule="auto"/>
              <w:contextualSpacing/>
              <w:jc w:val="center"/>
              <w:rPr>
                <w:rFonts w:ascii="宋体" w:hAnsi="宋体" w:eastAsia="宋体" w:cs="Times New Roman"/>
                <w:b/>
                <w:sz w:val="18"/>
                <w:szCs w:val="18"/>
              </w:rPr>
            </w:pPr>
            <w:r>
              <w:rPr>
                <w:rFonts w:hint="eastAsia" w:ascii="宋体" w:hAnsi="宋体" w:eastAsia="宋体" w:cs="Times New Roman"/>
                <w:b/>
                <w:sz w:val="18"/>
                <w:szCs w:val="18"/>
              </w:rPr>
              <w:t>入驻企业</w:t>
            </w:r>
          </w:p>
        </w:tc>
        <w:tc>
          <w:tcPr>
            <w:tcW w:w="7512" w:type="dxa"/>
            <w:gridSpan w:val="7"/>
            <w:tcBorders>
              <w:top w:val="single" w:color="auto" w:sz="4" w:space="0"/>
              <w:left w:val="single" w:color="auto" w:sz="4" w:space="0"/>
              <w:bottom w:val="single" w:color="auto" w:sz="4" w:space="0"/>
              <w:right w:val="single" w:color="auto" w:sz="4" w:space="0"/>
            </w:tcBorders>
            <w:vAlign w:val="center"/>
          </w:tcPr>
          <w:p>
            <w:pPr>
              <w:pStyle w:val="8"/>
              <w:numPr>
                <w:ilvl w:val="0"/>
                <w:numId w:val="1"/>
              </w:numPr>
              <w:spacing w:after="0" w:line="360" w:lineRule="auto"/>
              <w:ind w:firstLineChars="0"/>
              <w:contextualSpacing/>
              <w:rPr>
                <w:rFonts w:ascii="宋体" w:hAnsi="宋体" w:eastAsia="宋体" w:cs="宋体"/>
                <w:sz w:val="18"/>
                <w:szCs w:val="18"/>
              </w:rPr>
            </w:pPr>
            <w:bookmarkStart w:id="0" w:name="OLE_LINK8"/>
            <w:bookmarkStart w:id="1" w:name="OLE_LINK9"/>
            <w:r>
              <w:rPr>
                <w:rFonts w:hint="eastAsia" w:ascii="宋体" w:hAnsi="宋体" w:eastAsia="宋体" w:cs="宋体"/>
                <w:sz w:val="18"/>
                <w:szCs w:val="18"/>
              </w:rPr>
              <w:t>直播电商企业____________个（</w:t>
            </w:r>
            <w:r>
              <w:rPr>
                <w:rFonts w:hint="eastAsia" w:ascii="仿宋_GB2312" w:eastAsia="仿宋_GB2312" w:hAnsiTheme="minorEastAsia"/>
                <w:sz w:val="18"/>
                <w:szCs w:val="18"/>
              </w:rPr>
              <w:t>包括在园区内经营的直播电商上下游企业，需提供企业名单，列明企业名称、企业法人、联系方式、主营业务、营业地址）。</w:t>
            </w:r>
          </w:p>
          <w:p>
            <w:pPr>
              <w:pStyle w:val="8"/>
              <w:numPr>
                <w:ilvl w:val="0"/>
                <w:numId w:val="1"/>
              </w:numPr>
              <w:spacing w:after="0" w:line="360" w:lineRule="auto"/>
              <w:ind w:firstLineChars="0"/>
              <w:contextualSpacing/>
              <w:rPr>
                <w:rFonts w:ascii="宋体" w:hAnsi="宋体" w:eastAsia="宋体" w:cs="宋体"/>
                <w:sz w:val="18"/>
                <w:szCs w:val="18"/>
              </w:rPr>
            </w:pPr>
            <w:r>
              <w:rPr>
                <w:rFonts w:hint="eastAsia" w:ascii="宋体" w:hAnsi="宋体" w:eastAsia="宋体" w:cs="宋体"/>
                <w:sz w:val="18"/>
                <w:szCs w:val="18"/>
              </w:rPr>
              <w:t>直播电商企业入驻率____________%</w:t>
            </w:r>
            <w:r>
              <w:rPr>
                <w:rFonts w:hint="eastAsia" w:ascii="仿宋_GB2312" w:eastAsia="仿宋_GB2312" w:hAnsiTheme="minorEastAsia"/>
                <w:sz w:val="18"/>
                <w:szCs w:val="18"/>
              </w:rPr>
              <w:t>（需提供全部入驻企业数量及证明材料）</w:t>
            </w:r>
            <w:r>
              <w:rPr>
                <w:rFonts w:hint="eastAsia" w:ascii="宋体" w:hAnsi="宋体" w:eastAsia="宋体" w:cs="宋体"/>
                <w:sz w:val="18"/>
                <w:szCs w:val="18"/>
              </w:rPr>
              <w:t>。</w:t>
            </w:r>
            <w:bookmarkEnd w:id="0"/>
            <w:bookmarkEnd w:id="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2" w:hRule="atLeast"/>
        </w:trPr>
        <w:tc>
          <w:tcPr>
            <w:tcW w:w="8928" w:type="dxa"/>
            <w:gridSpan w:val="8"/>
            <w:tcBorders>
              <w:top w:val="single" w:color="auto" w:sz="4" w:space="0"/>
              <w:left w:val="single" w:color="auto" w:sz="4" w:space="0"/>
              <w:bottom w:val="single" w:color="auto" w:sz="4" w:space="0"/>
              <w:right w:val="single" w:color="auto" w:sz="4" w:space="0"/>
            </w:tcBorders>
            <w:vAlign w:val="center"/>
          </w:tcPr>
          <w:p>
            <w:pPr>
              <w:spacing w:after="0" w:line="480" w:lineRule="auto"/>
              <w:contextualSpacing/>
              <w:jc w:val="center"/>
              <w:rPr>
                <w:rFonts w:ascii="宋体" w:hAnsi="宋体" w:eastAsia="宋体" w:cs="宋体"/>
                <w:sz w:val="18"/>
                <w:szCs w:val="18"/>
              </w:rPr>
            </w:pPr>
            <w:r>
              <w:rPr>
                <w:rFonts w:hint="eastAsia" w:ascii="宋体" w:hAnsi="宋体" w:eastAsia="宋体" w:cs="Times New Roman"/>
                <w:b/>
                <w:szCs w:val="21"/>
              </w:rPr>
              <w:t>示范能力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6" w:type="dxa"/>
            <w:tcBorders>
              <w:top w:val="single" w:color="auto" w:sz="4" w:space="0"/>
              <w:left w:val="single" w:color="auto" w:sz="4" w:space="0"/>
              <w:bottom w:val="single" w:color="auto" w:sz="4" w:space="0"/>
              <w:right w:val="single" w:color="auto" w:sz="4" w:space="0"/>
            </w:tcBorders>
            <w:vAlign w:val="center"/>
          </w:tcPr>
          <w:p>
            <w:pPr>
              <w:spacing w:after="0" w:line="360" w:lineRule="auto"/>
              <w:contextualSpacing/>
              <w:jc w:val="center"/>
              <w:rPr>
                <w:rFonts w:ascii="宋体" w:hAnsi="宋体" w:eastAsia="宋体" w:cs="Times New Roman"/>
                <w:b/>
                <w:sz w:val="18"/>
                <w:szCs w:val="18"/>
              </w:rPr>
            </w:pPr>
          </w:p>
          <w:p>
            <w:pPr>
              <w:spacing w:after="0" w:line="360" w:lineRule="auto"/>
              <w:contextualSpacing/>
              <w:jc w:val="center"/>
              <w:rPr>
                <w:rFonts w:ascii="宋体" w:hAnsi="宋体" w:eastAsia="宋体" w:cs="Times New Roman"/>
                <w:b/>
                <w:sz w:val="18"/>
                <w:szCs w:val="18"/>
              </w:rPr>
            </w:pPr>
          </w:p>
          <w:p>
            <w:pPr>
              <w:spacing w:after="0" w:line="360" w:lineRule="auto"/>
              <w:contextualSpacing/>
              <w:jc w:val="center"/>
              <w:rPr>
                <w:rFonts w:ascii="宋体" w:hAnsi="宋体" w:eastAsia="宋体" w:cs="Times New Roman"/>
                <w:b/>
                <w:sz w:val="18"/>
                <w:szCs w:val="18"/>
              </w:rPr>
            </w:pPr>
          </w:p>
          <w:p>
            <w:pPr>
              <w:spacing w:after="0" w:line="360" w:lineRule="auto"/>
              <w:contextualSpacing/>
              <w:jc w:val="center"/>
              <w:rPr>
                <w:rFonts w:ascii="宋体" w:hAnsi="宋体" w:eastAsia="宋体" w:cs="Times New Roman"/>
                <w:b/>
                <w:sz w:val="18"/>
                <w:szCs w:val="18"/>
              </w:rPr>
            </w:pPr>
            <w:r>
              <w:rPr>
                <w:rFonts w:hint="eastAsia" w:ascii="宋体" w:hAnsi="宋体" w:eastAsia="宋体" w:cs="Times New Roman"/>
                <w:b/>
                <w:sz w:val="18"/>
                <w:szCs w:val="18"/>
              </w:rPr>
              <w:t>发展速度</w:t>
            </w:r>
          </w:p>
          <w:p>
            <w:pPr>
              <w:spacing w:after="0" w:line="360" w:lineRule="auto"/>
              <w:contextualSpacing/>
              <w:jc w:val="center"/>
              <w:rPr>
                <w:rFonts w:ascii="宋体" w:hAnsi="宋体" w:eastAsia="宋体" w:cs="Times New Roman"/>
                <w:b/>
                <w:sz w:val="18"/>
                <w:szCs w:val="18"/>
              </w:rPr>
            </w:pPr>
            <w:r>
              <w:rPr>
                <w:rFonts w:hint="eastAsia" w:ascii="宋体" w:hAnsi="宋体" w:eastAsia="宋体" w:cs="Times New Roman"/>
                <w:b/>
                <w:sz w:val="18"/>
                <w:szCs w:val="18"/>
              </w:rPr>
              <w:t>与规模</w:t>
            </w:r>
          </w:p>
        </w:tc>
        <w:tc>
          <w:tcPr>
            <w:tcW w:w="7512" w:type="dxa"/>
            <w:gridSpan w:val="7"/>
            <w:tcBorders>
              <w:top w:val="single" w:color="auto" w:sz="4" w:space="0"/>
              <w:left w:val="single" w:color="auto" w:sz="4" w:space="0"/>
              <w:bottom w:val="single" w:color="auto" w:sz="4" w:space="0"/>
              <w:right w:val="single" w:color="auto" w:sz="4" w:space="0"/>
            </w:tcBorders>
            <w:vAlign w:val="center"/>
          </w:tcPr>
          <w:p>
            <w:pPr>
              <w:pStyle w:val="8"/>
              <w:numPr>
                <w:ilvl w:val="0"/>
                <w:numId w:val="1"/>
              </w:numPr>
              <w:spacing w:after="0" w:line="360" w:lineRule="auto"/>
              <w:ind w:firstLineChars="0"/>
              <w:contextualSpacing/>
              <w:rPr>
                <w:rFonts w:ascii="宋体" w:hAnsi="宋体" w:eastAsia="宋体" w:cs="Times New Roman"/>
                <w:sz w:val="18"/>
                <w:szCs w:val="18"/>
              </w:rPr>
            </w:pPr>
            <w:r>
              <w:rPr>
                <w:rFonts w:hint="eastAsia" w:ascii="宋体" w:hAnsi="宋体" w:eastAsia="宋体" w:cs="宋体"/>
                <w:sz w:val="18"/>
                <w:szCs w:val="18"/>
              </w:rPr>
              <w:t>2020年直播电商</w:t>
            </w:r>
            <w:r>
              <w:rPr>
                <w:rFonts w:hint="eastAsia" w:ascii="宋体" w:hAnsi="宋体" w:eastAsia="宋体" w:cs="Times New Roman"/>
                <w:sz w:val="18"/>
                <w:szCs w:val="18"/>
              </w:rPr>
              <w:t>交易额</w:t>
            </w:r>
            <w:r>
              <w:rPr>
                <w:rFonts w:hint="eastAsia" w:ascii="宋体" w:hAnsi="宋体" w:eastAsia="宋体" w:cs="宋体"/>
                <w:sz w:val="18"/>
                <w:szCs w:val="18"/>
              </w:rPr>
              <w:t>____________万元，2021年前三季度直播电商</w:t>
            </w:r>
            <w:r>
              <w:rPr>
                <w:rFonts w:hint="eastAsia" w:ascii="宋体" w:hAnsi="宋体" w:eastAsia="宋体" w:cs="Times New Roman"/>
                <w:sz w:val="18"/>
                <w:szCs w:val="18"/>
              </w:rPr>
              <w:t>交易额</w:t>
            </w:r>
            <w:r>
              <w:rPr>
                <w:rFonts w:hint="eastAsia" w:ascii="宋体" w:hAnsi="宋体" w:eastAsia="宋体" w:cs="宋体"/>
                <w:sz w:val="18"/>
                <w:szCs w:val="18"/>
              </w:rPr>
              <w:t>_________万元（</w:t>
            </w:r>
            <w:r>
              <w:rPr>
                <w:rFonts w:hint="eastAsia" w:ascii="仿宋_GB2312" w:hAnsi="宋体" w:eastAsia="仿宋_GB2312" w:cs="宋体"/>
                <w:sz w:val="18"/>
                <w:szCs w:val="18"/>
              </w:rPr>
              <w:t>需按企业统计</w:t>
            </w:r>
            <w:r>
              <w:rPr>
                <w:rFonts w:hint="eastAsia" w:ascii="宋体" w:hAnsi="宋体" w:eastAsia="宋体" w:cs="宋体"/>
                <w:sz w:val="18"/>
                <w:szCs w:val="18"/>
              </w:rPr>
              <w:t>）。</w:t>
            </w:r>
          </w:p>
          <w:p>
            <w:pPr>
              <w:pStyle w:val="8"/>
              <w:numPr>
                <w:ilvl w:val="0"/>
                <w:numId w:val="1"/>
              </w:numPr>
              <w:spacing w:after="0" w:line="360" w:lineRule="auto"/>
              <w:ind w:firstLineChars="0"/>
              <w:contextualSpacing/>
              <w:rPr>
                <w:rFonts w:ascii="宋体" w:hAnsi="宋体" w:eastAsia="宋体" w:cs="Times New Roman"/>
                <w:sz w:val="18"/>
                <w:szCs w:val="18"/>
              </w:rPr>
            </w:pPr>
            <w:r>
              <w:rPr>
                <w:rFonts w:hint="eastAsia" w:ascii="宋体" w:hAnsi="宋体" w:eastAsia="宋体" w:cs="宋体"/>
                <w:sz w:val="18"/>
                <w:szCs w:val="18"/>
              </w:rPr>
              <w:t>2020年直播电商</w:t>
            </w:r>
            <w:r>
              <w:rPr>
                <w:rFonts w:hint="eastAsia" w:ascii="宋体" w:hAnsi="宋体" w:eastAsia="宋体" w:cs="Times New Roman"/>
                <w:sz w:val="18"/>
                <w:szCs w:val="18"/>
              </w:rPr>
              <w:t>企业营收总额</w:t>
            </w:r>
            <w:r>
              <w:rPr>
                <w:rFonts w:hint="eastAsia" w:ascii="宋体" w:hAnsi="宋体" w:eastAsia="宋体" w:cs="宋体"/>
                <w:sz w:val="18"/>
                <w:szCs w:val="18"/>
              </w:rPr>
              <w:t>____________万元，2021年前三季度直播电商</w:t>
            </w:r>
            <w:r>
              <w:rPr>
                <w:rFonts w:hint="eastAsia" w:ascii="宋体" w:hAnsi="宋体" w:eastAsia="宋体" w:cs="Times New Roman"/>
                <w:sz w:val="18"/>
                <w:szCs w:val="18"/>
              </w:rPr>
              <w:t>企业营收总额</w:t>
            </w:r>
            <w:r>
              <w:rPr>
                <w:rFonts w:hint="eastAsia" w:ascii="宋体" w:hAnsi="宋体" w:eastAsia="宋体" w:cs="宋体"/>
                <w:sz w:val="18"/>
                <w:szCs w:val="18"/>
              </w:rPr>
              <w:t>____________万元（</w:t>
            </w:r>
            <w:r>
              <w:rPr>
                <w:rFonts w:hint="eastAsia" w:ascii="仿宋_GB2312" w:hAnsi="宋体" w:eastAsia="仿宋_GB2312" w:cs="宋体"/>
                <w:sz w:val="18"/>
                <w:szCs w:val="18"/>
              </w:rPr>
              <w:t>需按企业统计</w:t>
            </w:r>
            <w:r>
              <w:rPr>
                <w:rFonts w:hint="eastAsia" w:ascii="宋体" w:hAnsi="宋体" w:eastAsia="宋体" w:cs="宋体"/>
                <w:sz w:val="18"/>
                <w:szCs w:val="18"/>
              </w:rPr>
              <w:t>）。</w:t>
            </w:r>
          </w:p>
          <w:p>
            <w:pPr>
              <w:pStyle w:val="8"/>
              <w:numPr>
                <w:ilvl w:val="0"/>
                <w:numId w:val="1"/>
              </w:numPr>
              <w:spacing w:after="0" w:line="360" w:lineRule="auto"/>
              <w:ind w:firstLineChars="0"/>
              <w:contextualSpacing/>
              <w:rPr>
                <w:rFonts w:ascii="宋体" w:hAnsi="宋体" w:eastAsia="宋体" w:cs="Times New Roman"/>
                <w:sz w:val="18"/>
                <w:szCs w:val="18"/>
              </w:rPr>
            </w:pPr>
            <w:r>
              <w:rPr>
                <w:rFonts w:hint="eastAsia" w:ascii="宋体" w:hAnsi="宋体" w:eastAsia="宋体" w:cs="Times New Roman"/>
                <w:sz w:val="18"/>
                <w:szCs w:val="18"/>
              </w:rPr>
              <w:t>2020年</w:t>
            </w:r>
            <w:r>
              <w:rPr>
                <w:rFonts w:hint="eastAsia" w:ascii="宋体" w:hAnsi="宋体" w:eastAsia="宋体" w:cs="宋体"/>
                <w:sz w:val="18"/>
                <w:szCs w:val="18"/>
              </w:rPr>
              <w:t>直播电商</w:t>
            </w:r>
            <w:r>
              <w:rPr>
                <w:rFonts w:hint="eastAsia" w:ascii="宋体" w:hAnsi="宋体" w:eastAsia="宋体" w:cs="Times New Roman"/>
                <w:sz w:val="18"/>
                <w:szCs w:val="18"/>
              </w:rPr>
              <w:t>企业缴税总额</w:t>
            </w:r>
            <w:r>
              <w:rPr>
                <w:rFonts w:hint="eastAsia" w:ascii="宋体" w:hAnsi="宋体" w:eastAsia="宋体" w:cs="宋体"/>
                <w:sz w:val="18"/>
                <w:szCs w:val="18"/>
              </w:rPr>
              <w:t>___________万元，2021年前三季度直播电商</w:t>
            </w:r>
            <w:r>
              <w:rPr>
                <w:rFonts w:hint="eastAsia" w:ascii="宋体" w:hAnsi="宋体" w:eastAsia="宋体" w:cs="Times New Roman"/>
                <w:sz w:val="18"/>
                <w:szCs w:val="18"/>
              </w:rPr>
              <w:t>企业缴税总额</w:t>
            </w:r>
            <w:r>
              <w:rPr>
                <w:rFonts w:hint="eastAsia" w:ascii="宋体" w:hAnsi="宋体" w:eastAsia="宋体" w:cs="宋体"/>
                <w:sz w:val="18"/>
                <w:szCs w:val="18"/>
              </w:rPr>
              <w:t>___________万元（</w:t>
            </w:r>
            <w:r>
              <w:rPr>
                <w:rFonts w:hint="eastAsia" w:ascii="仿宋_GB2312" w:hAnsi="宋体" w:eastAsia="仿宋_GB2312" w:cs="宋体"/>
                <w:sz w:val="18"/>
                <w:szCs w:val="18"/>
              </w:rPr>
              <w:t>需按企业统计</w:t>
            </w:r>
            <w:r>
              <w:rPr>
                <w:rFonts w:hint="eastAsia" w:ascii="宋体" w:hAnsi="宋体" w:eastAsia="宋体" w:cs="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6" w:type="dxa"/>
            <w:tcBorders>
              <w:top w:val="single" w:color="auto" w:sz="4" w:space="0"/>
              <w:left w:val="single" w:color="auto" w:sz="4" w:space="0"/>
              <w:bottom w:val="single" w:color="auto" w:sz="4" w:space="0"/>
              <w:right w:val="single" w:color="auto" w:sz="4" w:space="0"/>
            </w:tcBorders>
            <w:vAlign w:val="center"/>
          </w:tcPr>
          <w:p>
            <w:pPr>
              <w:spacing w:after="0" w:line="360" w:lineRule="auto"/>
              <w:contextualSpacing/>
              <w:jc w:val="center"/>
              <w:rPr>
                <w:rFonts w:ascii="宋体" w:hAnsi="宋体" w:eastAsia="宋体" w:cs="Times New Roman"/>
                <w:b/>
                <w:sz w:val="18"/>
                <w:szCs w:val="18"/>
              </w:rPr>
            </w:pPr>
            <w:r>
              <w:rPr>
                <w:rFonts w:hint="eastAsia" w:ascii="宋体" w:hAnsi="宋体" w:eastAsia="宋体" w:cs="Times New Roman"/>
                <w:b/>
                <w:sz w:val="18"/>
                <w:szCs w:val="18"/>
              </w:rPr>
              <w:t>吸纳就业</w:t>
            </w:r>
          </w:p>
        </w:tc>
        <w:tc>
          <w:tcPr>
            <w:tcW w:w="7512" w:type="dxa"/>
            <w:gridSpan w:val="7"/>
            <w:tcBorders>
              <w:top w:val="single" w:color="auto" w:sz="4" w:space="0"/>
              <w:left w:val="single" w:color="auto" w:sz="4" w:space="0"/>
              <w:bottom w:val="single" w:color="auto" w:sz="4" w:space="0"/>
              <w:right w:val="single" w:color="auto" w:sz="4" w:space="0"/>
            </w:tcBorders>
            <w:vAlign w:val="center"/>
          </w:tcPr>
          <w:p>
            <w:pPr>
              <w:pStyle w:val="8"/>
              <w:numPr>
                <w:ilvl w:val="0"/>
                <w:numId w:val="1"/>
              </w:numPr>
              <w:spacing w:after="0" w:line="360" w:lineRule="auto"/>
              <w:ind w:firstLineChars="0"/>
              <w:contextualSpacing/>
              <w:rPr>
                <w:rFonts w:ascii="宋体" w:hAnsi="宋体" w:eastAsia="宋体" w:cs="Times New Roman"/>
                <w:sz w:val="18"/>
                <w:szCs w:val="18"/>
              </w:rPr>
            </w:pPr>
            <w:r>
              <w:rPr>
                <w:rFonts w:hint="eastAsia" w:ascii="宋体" w:hAnsi="宋体" w:eastAsia="宋体" w:cs="Times New Roman"/>
                <w:sz w:val="18"/>
                <w:szCs w:val="18"/>
              </w:rPr>
              <w:t>全体</w:t>
            </w:r>
            <w:r>
              <w:rPr>
                <w:rFonts w:hint="eastAsia" w:ascii="宋体" w:hAnsi="宋体" w:eastAsia="宋体" w:cs="宋体"/>
                <w:sz w:val="18"/>
                <w:szCs w:val="18"/>
              </w:rPr>
              <w:t>直播电商</w:t>
            </w:r>
            <w:r>
              <w:rPr>
                <w:rFonts w:hint="eastAsia" w:ascii="宋体" w:hAnsi="宋体" w:eastAsia="宋体" w:cs="Times New Roman"/>
                <w:sz w:val="18"/>
                <w:szCs w:val="18"/>
              </w:rPr>
              <w:t>企业从业</w:t>
            </w:r>
            <w:r>
              <w:rPr>
                <w:rFonts w:hint="eastAsia" w:ascii="宋体" w:hAnsi="宋体" w:eastAsia="宋体" w:cs="宋体"/>
                <w:sz w:val="18"/>
                <w:szCs w:val="18"/>
              </w:rPr>
              <w:t>___________人（</w:t>
            </w:r>
            <w:r>
              <w:rPr>
                <w:rFonts w:hint="eastAsia" w:ascii="仿宋_GB2312" w:hAnsi="宋体" w:eastAsia="仿宋_GB2312" w:cs="宋体"/>
                <w:sz w:val="18"/>
                <w:szCs w:val="18"/>
              </w:rPr>
              <w:t>全体直播电商企业从业人数，按企业统计，包括企业名称、地址、从业人数、负责人、联系方式</w:t>
            </w:r>
            <w:r>
              <w:rPr>
                <w:rFonts w:hint="eastAsia" w:ascii="宋体" w:hAnsi="宋体" w:eastAsia="宋体" w:cs="宋体"/>
                <w:sz w:val="18"/>
                <w:szCs w:val="18"/>
              </w:rPr>
              <w:t>）。</w:t>
            </w:r>
          </w:p>
          <w:p>
            <w:pPr>
              <w:pStyle w:val="8"/>
              <w:numPr>
                <w:ilvl w:val="0"/>
                <w:numId w:val="1"/>
              </w:numPr>
              <w:spacing w:after="0" w:line="360" w:lineRule="auto"/>
              <w:ind w:firstLineChars="0"/>
              <w:contextualSpacing/>
              <w:rPr>
                <w:rFonts w:ascii="宋体" w:hAnsi="宋体" w:eastAsia="宋体" w:cs="Times New Roman"/>
                <w:sz w:val="18"/>
                <w:szCs w:val="18"/>
              </w:rPr>
            </w:pPr>
            <w:r>
              <w:rPr>
                <w:rFonts w:hint="eastAsia" w:ascii="宋体" w:hAnsi="宋体" w:eastAsia="宋体" w:cs="Times New Roman"/>
                <w:sz w:val="18"/>
                <w:szCs w:val="18"/>
              </w:rPr>
              <w:t>吸纳应届大学毕业生就业____________人（</w:t>
            </w:r>
            <w:r>
              <w:rPr>
                <w:rFonts w:hint="eastAsia" w:ascii="仿宋_GB2312" w:hAnsi="宋体" w:eastAsia="仿宋_GB2312" w:cs="宋体"/>
                <w:sz w:val="18"/>
                <w:szCs w:val="18"/>
              </w:rPr>
              <w:t>基地全体直播电商企业吸纳应届大学毕业生就业人数，按企业统计，包括企业名称、地址、负责人、联系方式。与前一指标的证明材料可以共用一张报表</w:t>
            </w:r>
            <w:r>
              <w:rPr>
                <w:rFonts w:hint="eastAsia" w:ascii="宋体" w:hAnsi="宋体" w:eastAsia="宋体" w:cs="Times New Roman"/>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6" w:type="dxa"/>
            <w:tcBorders>
              <w:top w:val="single" w:color="auto" w:sz="4" w:space="0"/>
              <w:left w:val="single" w:color="auto" w:sz="4" w:space="0"/>
              <w:bottom w:val="single" w:color="auto" w:sz="4" w:space="0"/>
              <w:right w:val="single" w:color="auto" w:sz="4" w:space="0"/>
            </w:tcBorders>
            <w:vAlign w:val="center"/>
          </w:tcPr>
          <w:p>
            <w:pPr>
              <w:spacing w:after="0" w:line="360" w:lineRule="auto"/>
              <w:contextualSpacing/>
              <w:jc w:val="center"/>
              <w:rPr>
                <w:rFonts w:ascii="宋体" w:hAnsi="宋体" w:eastAsia="宋体" w:cs="Times New Roman"/>
                <w:b/>
                <w:sz w:val="18"/>
                <w:szCs w:val="18"/>
              </w:rPr>
            </w:pPr>
            <w:r>
              <w:rPr>
                <w:rFonts w:ascii="宋体" w:hAnsi="宋体" w:eastAsia="宋体" w:cs="Times New Roman"/>
                <w:b/>
                <w:sz w:val="18"/>
                <w:szCs w:val="18"/>
              </w:rPr>
              <w:t>参与促消费活动情况</w:t>
            </w:r>
          </w:p>
        </w:tc>
        <w:tc>
          <w:tcPr>
            <w:tcW w:w="7512" w:type="dxa"/>
            <w:gridSpan w:val="7"/>
            <w:tcBorders>
              <w:top w:val="single" w:color="auto" w:sz="4" w:space="0"/>
              <w:left w:val="single" w:color="auto" w:sz="4" w:space="0"/>
              <w:bottom w:val="single" w:color="auto" w:sz="4" w:space="0"/>
              <w:right w:val="single" w:color="auto" w:sz="4" w:space="0"/>
            </w:tcBorders>
            <w:vAlign w:val="center"/>
          </w:tcPr>
          <w:p>
            <w:pPr>
              <w:pStyle w:val="8"/>
              <w:spacing w:after="0" w:line="360" w:lineRule="auto"/>
              <w:ind w:firstLineChars="0"/>
              <w:contextualSpacing/>
              <w:rPr>
                <w:rFonts w:ascii="宋体" w:hAnsi="宋体" w:eastAsia="宋体" w:cs="宋体"/>
                <w:sz w:val="18"/>
                <w:szCs w:val="18"/>
              </w:rPr>
            </w:pPr>
          </w:p>
          <w:p>
            <w:pPr>
              <w:pStyle w:val="8"/>
              <w:spacing w:after="0" w:line="360" w:lineRule="auto"/>
              <w:ind w:firstLineChars="0"/>
              <w:contextualSpacing/>
              <w:rPr>
                <w:rFonts w:ascii="宋体" w:hAnsi="宋体" w:eastAsia="宋体" w:cs="宋体"/>
                <w:sz w:val="18"/>
                <w:szCs w:val="18"/>
              </w:rPr>
            </w:pPr>
          </w:p>
          <w:p>
            <w:pPr>
              <w:pStyle w:val="8"/>
              <w:spacing w:after="0" w:line="360" w:lineRule="auto"/>
              <w:ind w:firstLineChars="0"/>
              <w:contextualSpacing/>
              <w:rPr>
                <w:rFonts w:ascii="宋体" w:hAnsi="宋体" w:eastAsia="宋体" w:cs="宋体"/>
                <w:sz w:val="18"/>
                <w:szCs w:val="18"/>
              </w:rPr>
            </w:pPr>
          </w:p>
          <w:p>
            <w:pPr>
              <w:pStyle w:val="8"/>
              <w:spacing w:after="0" w:line="360" w:lineRule="auto"/>
              <w:ind w:firstLineChars="0"/>
              <w:contextualSpacing/>
              <w:rPr>
                <w:rFonts w:ascii="宋体" w:hAnsi="宋体" w:eastAsia="宋体" w:cs="宋体"/>
                <w:sz w:val="18"/>
                <w:szCs w:val="18"/>
              </w:rPr>
            </w:pPr>
          </w:p>
          <w:p>
            <w:pPr>
              <w:pStyle w:val="8"/>
              <w:spacing w:after="0" w:line="360" w:lineRule="auto"/>
              <w:ind w:firstLineChars="0"/>
              <w:contextualSpacing/>
              <w:rPr>
                <w:rFonts w:ascii="宋体" w:hAnsi="宋体" w:eastAsia="宋体" w:cs="宋体"/>
                <w:sz w:val="18"/>
                <w:szCs w:val="18"/>
              </w:rPr>
            </w:pPr>
          </w:p>
          <w:p>
            <w:pPr>
              <w:pStyle w:val="8"/>
              <w:spacing w:after="0" w:line="360" w:lineRule="auto"/>
              <w:ind w:firstLineChars="0"/>
              <w:contextualSpacing/>
              <w:rPr>
                <w:rFonts w:ascii="宋体" w:hAnsi="宋体" w:eastAsia="宋体" w:cs="宋体"/>
                <w:sz w:val="18"/>
                <w:szCs w:val="18"/>
              </w:rPr>
            </w:pPr>
          </w:p>
          <w:p>
            <w:pPr>
              <w:pStyle w:val="8"/>
              <w:spacing w:after="0" w:line="360" w:lineRule="auto"/>
              <w:ind w:firstLine="0" w:firstLineChars="0"/>
              <w:contextualSpacing/>
              <w:rPr>
                <w:rFonts w:ascii="宋体" w:hAnsi="宋体" w:eastAsia="宋体" w:cs="宋体"/>
                <w:sz w:val="18"/>
                <w:szCs w:val="18"/>
              </w:rPr>
            </w:pPr>
            <w:r>
              <w:rPr>
                <w:rFonts w:hint="eastAsia" w:ascii="宋体" w:hAnsi="宋体" w:eastAsia="宋体" w:cs="宋体"/>
                <w:sz w:val="18"/>
                <w:szCs w:val="18"/>
              </w:rPr>
              <w:t>（100字以内，</w:t>
            </w:r>
            <w:r>
              <w:rPr>
                <w:rFonts w:hint="eastAsia" w:ascii="仿宋_GB2312" w:eastAsia="仿宋_GB2312" w:hAnsiTheme="minorEastAsia"/>
                <w:sz w:val="21"/>
                <w:szCs w:val="21"/>
              </w:rPr>
              <w:t>基地（园区）内直播电商企业参加 “五五购物节”“11直播月”“网上年货节”的情况，需同步提供基地组织企业参与的相关文件、通知要求，参加企业名单、交易额构成明细及相关报道等，可添加附件</w:t>
            </w:r>
            <w:r>
              <w:rPr>
                <w:rFonts w:hint="eastAsia" w:ascii="宋体" w:hAnsi="宋体" w:eastAsia="宋体" w:cs="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28" w:type="dxa"/>
            <w:gridSpan w:val="8"/>
            <w:tcBorders>
              <w:top w:val="single" w:color="auto" w:sz="4" w:space="0"/>
              <w:left w:val="single" w:color="auto" w:sz="4" w:space="0"/>
              <w:bottom w:val="single" w:color="auto" w:sz="4" w:space="0"/>
              <w:right w:val="single" w:color="auto" w:sz="4" w:space="0"/>
            </w:tcBorders>
            <w:vAlign w:val="center"/>
          </w:tcPr>
          <w:p>
            <w:pPr>
              <w:spacing w:after="0" w:line="480" w:lineRule="auto"/>
              <w:contextualSpacing/>
              <w:jc w:val="center"/>
              <w:rPr>
                <w:rFonts w:ascii="宋体" w:hAnsi="宋体" w:eastAsia="宋体" w:cs="Times New Roman"/>
                <w:b/>
                <w:szCs w:val="21"/>
              </w:rPr>
            </w:pPr>
            <w:r>
              <w:rPr>
                <w:rFonts w:hint="eastAsia" w:ascii="宋体" w:hAnsi="宋体" w:eastAsia="宋体" w:cs="Times New Roman"/>
                <w:b/>
                <w:szCs w:val="21"/>
              </w:rPr>
              <w:t>基地（园区）服务能力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6" w:type="dxa"/>
            <w:tcBorders>
              <w:top w:val="single" w:color="auto" w:sz="4" w:space="0"/>
              <w:left w:val="single" w:color="auto" w:sz="4" w:space="0"/>
              <w:bottom w:val="single" w:color="auto" w:sz="4" w:space="0"/>
              <w:right w:val="single" w:color="auto" w:sz="4" w:space="0"/>
            </w:tcBorders>
            <w:vAlign w:val="center"/>
          </w:tcPr>
          <w:p>
            <w:pPr>
              <w:spacing w:after="0" w:line="360" w:lineRule="auto"/>
              <w:contextualSpacing/>
              <w:jc w:val="center"/>
              <w:rPr>
                <w:rFonts w:ascii="宋体" w:hAnsi="宋体" w:eastAsia="宋体" w:cs="Times New Roman"/>
                <w:b/>
                <w:sz w:val="18"/>
                <w:szCs w:val="18"/>
              </w:rPr>
            </w:pPr>
            <w:r>
              <w:rPr>
                <w:rFonts w:hint="eastAsia" w:ascii="宋体" w:hAnsi="宋体" w:eastAsia="宋体" w:cs="Times New Roman"/>
                <w:b/>
                <w:sz w:val="18"/>
                <w:szCs w:val="18"/>
              </w:rPr>
              <w:t>公共服务</w:t>
            </w:r>
          </w:p>
        </w:tc>
        <w:tc>
          <w:tcPr>
            <w:tcW w:w="7512" w:type="dxa"/>
            <w:gridSpan w:val="7"/>
            <w:tcBorders>
              <w:top w:val="single" w:color="auto" w:sz="4" w:space="0"/>
              <w:left w:val="single" w:color="auto" w:sz="4" w:space="0"/>
              <w:bottom w:val="single" w:color="auto" w:sz="4" w:space="0"/>
              <w:right w:val="single" w:color="auto" w:sz="4" w:space="0"/>
            </w:tcBorders>
            <w:vAlign w:val="center"/>
          </w:tcPr>
          <w:p>
            <w:pPr>
              <w:pStyle w:val="8"/>
              <w:numPr>
                <w:ilvl w:val="0"/>
                <w:numId w:val="1"/>
              </w:numPr>
              <w:spacing w:after="0" w:line="360" w:lineRule="auto"/>
              <w:ind w:firstLineChars="0"/>
              <w:contextualSpacing/>
              <w:rPr>
                <w:rFonts w:ascii="宋体" w:hAnsi="宋体" w:eastAsia="宋体" w:cs="Times New Roman"/>
                <w:sz w:val="18"/>
                <w:szCs w:val="18"/>
              </w:rPr>
            </w:pPr>
            <w:r>
              <w:rPr>
                <w:rFonts w:hint="eastAsia" w:ascii="宋体" w:hAnsi="宋体" w:eastAsia="宋体" w:cs="Times New Roman"/>
                <w:sz w:val="18"/>
                <w:szCs w:val="18"/>
              </w:rPr>
              <w:t>为入驻企业提供的专业服务类型：</w:t>
            </w:r>
            <w:r>
              <w:rPr>
                <w:rFonts w:hint="eastAsia" w:ascii="宋体" w:hAnsi="宋体" w:eastAsia="宋体" w:cs="Times New Roman"/>
                <w:szCs w:val="21"/>
              </w:rPr>
              <w:t>□</w:t>
            </w:r>
            <w:r>
              <w:rPr>
                <w:rFonts w:hint="eastAsia" w:ascii="宋体" w:hAnsi="宋体" w:eastAsia="宋体" w:cs="Times New Roman"/>
                <w:sz w:val="18"/>
                <w:szCs w:val="18"/>
              </w:rPr>
              <w:t xml:space="preserve">云服务 </w:t>
            </w:r>
            <w:r>
              <w:rPr>
                <w:rFonts w:hint="eastAsia" w:ascii="宋体" w:hAnsi="宋体" w:eastAsia="宋体" w:cs="Times New Roman"/>
                <w:szCs w:val="21"/>
              </w:rPr>
              <w:t>□</w:t>
            </w:r>
            <w:r>
              <w:rPr>
                <w:rFonts w:hint="eastAsia" w:ascii="宋体" w:hAnsi="宋体" w:eastAsia="宋体" w:cs="Times New Roman"/>
                <w:sz w:val="18"/>
                <w:szCs w:val="18"/>
              </w:rPr>
              <w:t xml:space="preserve">共享服务 </w:t>
            </w:r>
            <w:r>
              <w:rPr>
                <w:rFonts w:hint="eastAsia" w:ascii="宋体" w:hAnsi="宋体" w:eastAsia="宋体" w:cs="Times New Roman"/>
                <w:szCs w:val="21"/>
              </w:rPr>
              <w:t>□</w:t>
            </w:r>
            <w:r>
              <w:rPr>
                <w:rFonts w:hint="eastAsia" w:ascii="宋体" w:hAnsi="宋体" w:eastAsia="宋体" w:cs="Times New Roman"/>
                <w:sz w:val="18"/>
                <w:szCs w:val="18"/>
              </w:rPr>
              <w:t xml:space="preserve">协同服务  </w:t>
            </w:r>
            <w:r>
              <w:rPr>
                <w:rFonts w:hint="eastAsia" w:ascii="宋体" w:hAnsi="宋体" w:eastAsia="宋体" w:cs="Times New Roman"/>
                <w:szCs w:val="21"/>
              </w:rPr>
              <w:t>□</w:t>
            </w:r>
            <w:r>
              <w:rPr>
                <w:rFonts w:hint="eastAsia" w:ascii="宋体" w:hAnsi="宋体" w:eastAsia="宋体" w:cs="宋体"/>
                <w:sz w:val="18"/>
                <w:szCs w:val="18"/>
              </w:rPr>
              <w:t xml:space="preserve">仓储物流 </w:t>
            </w:r>
            <w:r>
              <w:rPr>
                <w:rFonts w:hint="eastAsia" w:ascii="宋体" w:hAnsi="宋体" w:eastAsia="宋体" w:cs="Times New Roman"/>
                <w:szCs w:val="21"/>
              </w:rPr>
              <w:t>□</w:t>
            </w:r>
            <w:r>
              <w:rPr>
                <w:rFonts w:hint="eastAsia" w:ascii="宋体" w:hAnsi="宋体" w:eastAsia="宋体" w:cs="宋体"/>
                <w:sz w:val="18"/>
                <w:szCs w:val="18"/>
              </w:rPr>
              <w:t xml:space="preserve">摄影美工 </w:t>
            </w:r>
            <w:r>
              <w:rPr>
                <w:rFonts w:hint="eastAsia" w:ascii="宋体" w:hAnsi="宋体" w:eastAsia="宋体" w:cs="Times New Roman"/>
                <w:szCs w:val="21"/>
              </w:rPr>
              <w:t>□</w:t>
            </w:r>
            <w:r>
              <w:rPr>
                <w:rFonts w:hint="eastAsia" w:ascii="宋体" w:hAnsi="宋体" w:eastAsia="宋体" w:cs="宋体"/>
                <w:sz w:val="18"/>
                <w:szCs w:val="18"/>
              </w:rPr>
              <w:t xml:space="preserve">客服托管  </w:t>
            </w:r>
            <w:r>
              <w:rPr>
                <w:rFonts w:hint="eastAsia" w:ascii="宋体" w:hAnsi="宋体" w:eastAsia="宋体" w:cs="Times New Roman"/>
                <w:szCs w:val="21"/>
              </w:rPr>
              <w:t>□</w:t>
            </w:r>
            <w:r>
              <w:rPr>
                <w:rFonts w:hint="eastAsia" w:ascii="宋体" w:hAnsi="宋体" w:eastAsia="宋体" w:cs="宋体"/>
                <w:sz w:val="18"/>
                <w:szCs w:val="18"/>
              </w:rPr>
              <w:t xml:space="preserve">代运营 </w:t>
            </w:r>
            <w:r>
              <w:rPr>
                <w:rFonts w:hint="eastAsia" w:ascii="宋体" w:hAnsi="宋体" w:eastAsia="宋体" w:cs="Times New Roman"/>
                <w:szCs w:val="21"/>
              </w:rPr>
              <w:t>□</w:t>
            </w:r>
            <w:r>
              <w:rPr>
                <w:rFonts w:hint="eastAsia" w:ascii="宋体" w:hAnsi="宋体" w:eastAsia="宋体" w:cs="宋体"/>
                <w:sz w:val="18"/>
                <w:szCs w:val="18"/>
              </w:rPr>
              <w:t xml:space="preserve">会计事务  </w:t>
            </w:r>
            <w:r>
              <w:rPr>
                <w:rFonts w:hint="eastAsia" w:ascii="宋体" w:hAnsi="宋体" w:eastAsia="宋体" w:cs="Times New Roman"/>
                <w:szCs w:val="21"/>
              </w:rPr>
              <w:t>□</w:t>
            </w:r>
            <w:r>
              <w:rPr>
                <w:rFonts w:hint="eastAsia" w:ascii="宋体" w:hAnsi="宋体" w:eastAsia="宋体" w:cs="宋体"/>
                <w:sz w:val="18"/>
                <w:szCs w:val="18"/>
              </w:rPr>
              <w:t xml:space="preserve">专利申办   </w:t>
            </w:r>
            <w:r>
              <w:rPr>
                <w:rFonts w:hint="eastAsia" w:ascii="宋体" w:hAnsi="宋体" w:eastAsia="宋体" w:cs="Times New Roman"/>
                <w:szCs w:val="21"/>
              </w:rPr>
              <w:t>□</w:t>
            </w:r>
            <w:r>
              <w:rPr>
                <w:rFonts w:hint="eastAsia" w:ascii="宋体" w:hAnsi="宋体" w:eastAsia="宋体" w:cs="宋体"/>
                <w:sz w:val="18"/>
                <w:szCs w:val="18"/>
              </w:rPr>
              <w:t>评估咨询</w:t>
            </w:r>
            <w:r>
              <w:rPr>
                <w:rFonts w:hint="eastAsia" w:ascii="宋体" w:hAnsi="宋体" w:eastAsia="宋体" w:cs="Times New Roman"/>
                <w:szCs w:val="21"/>
              </w:rPr>
              <w:t>□</w:t>
            </w:r>
            <w:r>
              <w:rPr>
                <w:rFonts w:hint="eastAsia" w:ascii="宋体" w:hAnsi="宋体" w:eastAsia="宋体" w:cs="宋体"/>
                <w:sz w:val="18"/>
                <w:szCs w:val="18"/>
              </w:rPr>
              <w:t xml:space="preserve">法律支持 </w:t>
            </w:r>
            <w:r>
              <w:rPr>
                <w:rFonts w:hint="eastAsia" w:ascii="宋体" w:hAnsi="宋体" w:eastAsia="宋体" w:cs="Times New Roman"/>
                <w:szCs w:val="21"/>
              </w:rPr>
              <w:t>□</w:t>
            </w:r>
            <w:r>
              <w:rPr>
                <w:rFonts w:hint="eastAsia" w:ascii="宋体" w:hAnsi="宋体" w:eastAsia="宋体" w:cs="Times New Roman"/>
                <w:sz w:val="18"/>
                <w:szCs w:val="18"/>
              </w:rPr>
              <w:t>其他专业服务</w:t>
            </w:r>
            <w:r>
              <w:rPr>
                <w:rFonts w:hint="eastAsia" w:ascii="宋体" w:hAnsi="宋体" w:eastAsia="宋体" w:cs="宋体"/>
                <w:sz w:val="18"/>
                <w:szCs w:val="18"/>
              </w:rPr>
              <w:t>____________（</w:t>
            </w:r>
            <w:r>
              <w:rPr>
                <w:rFonts w:hint="eastAsia" w:ascii="仿宋_GB2312" w:eastAsia="仿宋_GB2312" w:hAnsiTheme="minorEastAsia"/>
                <w:sz w:val="18"/>
                <w:szCs w:val="18"/>
              </w:rPr>
              <w:t>需提供各项服务提供机构、方式、相关管理规范文件等）</w:t>
            </w:r>
            <w:r>
              <w:rPr>
                <w:rFonts w:hint="eastAsia" w:ascii="宋体" w:hAnsi="宋体" w:eastAsia="宋体" w:cs="宋体"/>
                <w:sz w:val="18"/>
                <w:szCs w:val="18"/>
              </w:rPr>
              <w:t>。</w:t>
            </w:r>
          </w:p>
          <w:p>
            <w:pPr>
              <w:pStyle w:val="8"/>
              <w:numPr>
                <w:ilvl w:val="0"/>
                <w:numId w:val="1"/>
              </w:numPr>
              <w:spacing w:after="0" w:line="360" w:lineRule="auto"/>
              <w:ind w:firstLineChars="0"/>
              <w:contextualSpacing/>
              <w:rPr>
                <w:rFonts w:ascii="宋体" w:hAnsi="宋体" w:eastAsia="宋体" w:cs="Times New Roman"/>
                <w:sz w:val="18"/>
                <w:szCs w:val="18"/>
              </w:rPr>
            </w:pPr>
            <w:r>
              <w:rPr>
                <w:rFonts w:hint="eastAsia" w:ascii="宋体" w:hAnsi="宋体" w:eastAsia="宋体" w:cs="Times New Roman"/>
                <w:sz w:val="18"/>
                <w:szCs w:val="18"/>
              </w:rPr>
              <w:t>为入驻企业提供的行政服务类型：</w:t>
            </w:r>
            <w:r>
              <w:rPr>
                <w:rFonts w:hint="eastAsia" w:ascii="宋体" w:hAnsi="宋体" w:eastAsia="宋体" w:cs="Times New Roman"/>
                <w:szCs w:val="21"/>
              </w:rPr>
              <w:t>□</w:t>
            </w:r>
            <w:r>
              <w:rPr>
                <w:rFonts w:hint="eastAsia" w:ascii="宋体" w:hAnsi="宋体" w:eastAsia="宋体" w:cs="Times New Roman"/>
                <w:sz w:val="18"/>
                <w:szCs w:val="18"/>
              </w:rPr>
              <w:t xml:space="preserve">工商注册 </w:t>
            </w:r>
            <w:r>
              <w:rPr>
                <w:rFonts w:hint="eastAsia" w:ascii="宋体" w:hAnsi="宋体" w:eastAsia="宋体" w:cs="Times New Roman"/>
                <w:szCs w:val="21"/>
              </w:rPr>
              <w:t>□</w:t>
            </w:r>
            <w:r>
              <w:rPr>
                <w:rFonts w:hint="eastAsia" w:ascii="宋体" w:hAnsi="宋体" w:eastAsia="宋体" w:cs="Times New Roman"/>
                <w:sz w:val="18"/>
                <w:szCs w:val="18"/>
              </w:rPr>
              <w:t xml:space="preserve">年审年检 </w:t>
            </w:r>
            <w:r>
              <w:rPr>
                <w:rFonts w:hint="eastAsia" w:ascii="宋体" w:hAnsi="宋体" w:eastAsia="宋体" w:cs="Times New Roman"/>
                <w:szCs w:val="21"/>
              </w:rPr>
              <w:t>□</w:t>
            </w:r>
            <w:r>
              <w:rPr>
                <w:rFonts w:hint="eastAsia" w:ascii="宋体" w:hAnsi="宋体" w:eastAsia="宋体" w:cs="Times New Roman"/>
                <w:sz w:val="18"/>
                <w:szCs w:val="18"/>
              </w:rPr>
              <w:t xml:space="preserve">税务登记 </w:t>
            </w:r>
            <w:r>
              <w:rPr>
                <w:rFonts w:hint="eastAsia" w:ascii="宋体" w:hAnsi="宋体" w:eastAsia="宋体" w:cs="Times New Roman"/>
                <w:szCs w:val="21"/>
              </w:rPr>
              <w:t>□</w:t>
            </w:r>
            <w:r>
              <w:rPr>
                <w:rFonts w:hint="eastAsia" w:ascii="宋体" w:hAnsi="宋体" w:eastAsia="宋体" w:cs="Times New Roman"/>
                <w:sz w:val="18"/>
                <w:szCs w:val="18"/>
              </w:rPr>
              <w:t xml:space="preserve">项目申报 </w:t>
            </w:r>
            <w:r>
              <w:rPr>
                <w:rFonts w:hint="eastAsia" w:ascii="宋体" w:hAnsi="宋体" w:eastAsia="宋体" w:cs="Times New Roman"/>
                <w:szCs w:val="21"/>
              </w:rPr>
              <w:t>□</w:t>
            </w:r>
            <w:r>
              <w:rPr>
                <w:rFonts w:hint="eastAsia" w:ascii="宋体" w:hAnsi="宋体" w:eastAsia="宋体" w:cs="Times New Roman"/>
                <w:sz w:val="18"/>
                <w:szCs w:val="18"/>
              </w:rPr>
              <w:t>其他行政便利化服务</w:t>
            </w:r>
            <w:r>
              <w:rPr>
                <w:rFonts w:hint="eastAsia" w:ascii="宋体" w:hAnsi="宋体" w:eastAsia="宋体" w:cs="宋体"/>
                <w:sz w:val="18"/>
                <w:szCs w:val="18"/>
              </w:rPr>
              <w:t>____________（</w:t>
            </w:r>
            <w:r>
              <w:rPr>
                <w:rFonts w:hint="eastAsia" w:ascii="仿宋_GB2312" w:eastAsia="仿宋_GB2312" w:hAnsiTheme="minorEastAsia"/>
                <w:sz w:val="18"/>
                <w:szCs w:val="18"/>
              </w:rPr>
              <w:t>需提供各项服务提供机构、方式、相关管理规范文件等</w:t>
            </w:r>
            <w:r>
              <w:rPr>
                <w:rFonts w:hint="eastAsia" w:ascii="宋体" w:hAnsi="宋体" w:eastAsia="宋体" w:cs="宋体"/>
                <w:sz w:val="18"/>
                <w:szCs w:val="18"/>
              </w:rPr>
              <w:t>）</w:t>
            </w:r>
            <w:r>
              <w:rPr>
                <w:rFonts w:hint="eastAsia" w:ascii="宋体" w:hAnsi="宋体" w:eastAsia="宋体" w:cs="Times New Roman"/>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6" w:type="dxa"/>
            <w:tcBorders>
              <w:top w:val="single" w:color="auto" w:sz="4" w:space="0"/>
              <w:left w:val="single" w:color="auto" w:sz="4" w:space="0"/>
              <w:bottom w:val="single" w:color="auto" w:sz="4" w:space="0"/>
              <w:right w:val="single" w:color="auto" w:sz="4" w:space="0"/>
            </w:tcBorders>
            <w:vAlign w:val="center"/>
          </w:tcPr>
          <w:p>
            <w:pPr>
              <w:spacing w:after="0" w:line="360" w:lineRule="auto"/>
              <w:contextualSpacing/>
              <w:jc w:val="center"/>
              <w:rPr>
                <w:rFonts w:ascii="宋体" w:hAnsi="宋体" w:eastAsia="宋体" w:cs="Times New Roman"/>
                <w:b/>
                <w:sz w:val="18"/>
                <w:szCs w:val="18"/>
              </w:rPr>
            </w:pPr>
            <w:r>
              <w:rPr>
                <w:rFonts w:hint="eastAsia" w:ascii="宋体" w:hAnsi="宋体" w:eastAsia="宋体" w:cs="Times New Roman"/>
                <w:b/>
                <w:sz w:val="18"/>
                <w:szCs w:val="18"/>
              </w:rPr>
              <w:t>金融服务</w:t>
            </w:r>
          </w:p>
        </w:tc>
        <w:tc>
          <w:tcPr>
            <w:tcW w:w="7512" w:type="dxa"/>
            <w:gridSpan w:val="7"/>
            <w:tcBorders>
              <w:top w:val="single" w:color="auto" w:sz="4" w:space="0"/>
              <w:left w:val="single" w:color="auto" w:sz="4" w:space="0"/>
              <w:bottom w:val="single" w:color="auto" w:sz="4" w:space="0"/>
              <w:right w:val="single" w:color="auto" w:sz="4" w:space="0"/>
            </w:tcBorders>
            <w:vAlign w:val="center"/>
          </w:tcPr>
          <w:p>
            <w:pPr>
              <w:pStyle w:val="8"/>
              <w:numPr>
                <w:ilvl w:val="0"/>
                <w:numId w:val="1"/>
              </w:numPr>
              <w:spacing w:after="0" w:line="360" w:lineRule="auto"/>
              <w:ind w:firstLineChars="0"/>
              <w:contextualSpacing/>
              <w:rPr>
                <w:rFonts w:ascii="宋体" w:hAnsi="宋体" w:eastAsia="宋体" w:cs="Times New Roman"/>
                <w:sz w:val="18"/>
                <w:szCs w:val="18"/>
              </w:rPr>
            </w:pPr>
            <w:r>
              <w:rPr>
                <w:rFonts w:hint="eastAsia" w:ascii="宋体" w:hAnsi="宋体" w:eastAsia="宋体" w:cs="Times New Roman"/>
                <w:sz w:val="18"/>
                <w:szCs w:val="18"/>
              </w:rPr>
              <w:t>面向入驻</w:t>
            </w:r>
            <w:r>
              <w:rPr>
                <w:rFonts w:hint="eastAsia" w:ascii="宋体" w:hAnsi="宋体" w:eastAsia="宋体" w:cs="宋体"/>
                <w:sz w:val="18"/>
                <w:szCs w:val="18"/>
              </w:rPr>
              <w:t>直播电商</w:t>
            </w:r>
            <w:r>
              <w:rPr>
                <w:rFonts w:hint="eastAsia" w:ascii="宋体" w:hAnsi="宋体" w:eastAsia="宋体" w:cs="Times New Roman"/>
                <w:sz w:val="18"/>
                <w:szCs w:val="18"/>
              </w:rPr>
              <w:t>企业的投资基金额度</w:t>
            </w:r>
            <w:r>
              <w:rPr>
                <w:rFonts w:hint="eastAsia" w:ascii="宋体" w:hAnsi="宋体" w:eastAsia="宋体" w:cs="宋体"/>
                <w:sz w:val="18"/>
                <w:szCs w:val="18"/>
              </w:rPr>
              <w:t>____________万元</w:t>
            </w:r>
            <w:r>
              <w:rPr>
                <w:rFonts w:hint="eastAsia" w:ascii="仿宋_GB2312" w:eastAsia="仿宋_GB2312" w:hAnsiTheme="minorEastAsia"/>
                <w:sz w:val="18"/>
                <w:szCs w:val="18"/>
              </w:rPr>
              <w:t>（需提供基金设立、注册及相关证明材料）</w:t>
            </w:r>
            <w:r>
              <w:rPr>
                <w:rFonts w:hint="eastAsia" w:ascii="宋体" w:hAnsi="宋体" w:eastAsia="宋体" w:cs="宋体"/>
                <w:sz w:val="18"/>
                <w:szCs w:val="18"/>
              </w:rPr>
              <w:t>。</w:t>
            </w:r>
          </w:p>
          <w:p>
            <w:pPr>
              <w:pStyle w:val="8"/>
              <w:numPr>
                <w:ilvl w:val="0"/>
                <w:numId w:val="1"/>
              </w:numPr>
              <w:spacing w:after="0" w:line="360" w:lineRule="auto"/>
              <w:ind w:firstLineChars="0"/>
              <w:contextualSpacing/>
              <w:rPr>
                <w:rFonts w:ascii="宋体" w:hAnsi="宋体" w:eastAsia="宋体" w:cs="Times New Roman"/>
                <w:sz w:val="18"/>
                <w:szCs w:val="18"/>
              </w:rPr>
            </w:pPr>
            <w:r>
              <w:rPr>
                <w:rFonts w:hint="eastAsia" w:ascii="宋体" w:hAnsi="宋体" w:eastAsia="宋体" w:cs="Times New Roman"/>
                <w:sz w:val="18"/>
                <w:szCs w:val="18"/>
              </w:rPr>
              <w:t>获得基地（园区）金融服务的</w:t>
            </w:r>
            <w:r>
              <w:rPr>
                <w:rFonts w:hint="eastAsia" w:ascii="宋体" w:hAnsi="宋体" w:eastAsia="宋体" w:cs="宋体"/>
                <w:sz w:val="18"/>
                <w:szCs w:val="18"/>
              </w:rPr>
              <w:t>直播电商</w:t>
            </w:r>
            <w:r>
              <w:rPr>
                <w:rFonts w:hint="eastAsia" w:ascii="宋体" w:hAnsi="宋体" w:eastAsia="宋体" w:cs="Times New Roman"/>
                <w:sz w:val="18"/>
                <w:szCs w:val="18"/>
              </w:rPr>
              <w:t>企业</w:t>
            </w:r>
            <w:r>
              <w:rPr>
                <w:rFonts w:hint="eastAsia" w:ascii="宋体" w:hAnsi="宋体" w:eastAsia="宋体" w:cs="宋体"/>
                <w:sz w:val="18"/>
                <w:szCs w:val="18"/>
              </w:rPr>
              <w:t>____________个（</w:t>
            </w:r>
            <w:r>
              <w:rPr>
                <w:rFonts w:hint="eastAsia" w:ascii="仿宋_GB2312" w:hAnsi="宋体" w:eastAsia="仿宋_GB2312" w:cs="宋体"/>
                <w:sz w:val="18"/>
                <w:szCs w:val="18"/>
              </w:rPr>
              <w:t>需提供</w:t>
            </w:r>
            <w:r>
              <w:rPr>
                <w:rFonts w:hint="eastAsia" w:ascii="仿宋_GB2312" w:eastAsia="仿宋_GB2312" w:hAnsiTheme="minorEastAsia"/>
                <w:sz w:val="18"/>
                <w:szCs w:val="18"/>
              </w:rPr>
              <w:t>企业名单，列明以下内容：企业名称、企业法人、联系方式、主营业务</w:t>
            </w:r>
            <w:r>
              <w:rPr>
                <w:rFonts w:hint="eastAsia" w:ascii="宋体" w:hAnsi="宋体" w:eastAsia="宋体" w:cs="宋体"/>
                <w:sz w:val="18"/>
                <w:szCs w:val="18"/>
              </w:rPr>
              <w:t>）。</w:t>
            </w:r>
          </w:p>
          <w:p>
            <w:pPr>
              <w:pStyle w:val="8"/>
              <w:numPr>
                <w:ilvl w:val="0"/>
                <w:numId w:val="1"/>
              </w:numPr>
              <w:spacing w:after="0" w:line="360" w:lineRule="auto"/>
              <w:ind w:firstLineChars="0"/>
              <w:contextualSpacing/>
              <w:rPr>
                <w:rFonts w:ascii="宋体" w:hAnsi="宋体" w:eastAsia="宋体" w:cs="宋体"/>
                <w:sz w:val="18"/>
                <w:szCs w:val="18"/>
              </w:rPr>
            </w:pPr>
            <w:r>
              <w:rPr>
                <w:rFonts w:hint="eastAsia" w:ascii="宋体" w:hAnsi="宋体" w:eastAsia="宋体" w:cs="宋体"/>
                <w:sz w:val="18"/>
                <w:szCs w:val="18"/>
              </w:rPr>
              <w:t>直播电商</w:t>
            </w:r>
            <w:r>
              <w:rPr>
                <w:rFonts w:hint="eastAsia" w:ascii="宋体" w:hAnsi="宋体" w:eastAsia="宋体" w:cs="Times New Roman"/>
                <w:sz w:val="18"/>
                <w:szCs w:val="18"/>
              </w:rPr>
              <w:t>企业获得投融资总额</w:t>
            </w:r>
            <w:r>
              <w:rPr>
                <w:rFonts w:hint="eastAsia" w:ascii="宋体" w:hAnsi="宋体" w:eastAsia="宋体" w:cs="宋体"/>
                <w:sz w:val="18"/>
                <w:szCs w:val="18"/>
              </w:rPr>
              <w:t>____________万元</w:t>
            </w:r>
            <w:r>
              <w:rPr>
                <w:rFonts w:hint="eastAsia" w:ascii="仿宋_GB2312" w:eastAsia="仿宋_GB2312" w:hAnsiTheme="minorEastAsia"/>
                <w:sz w:val="18"/>
                <w:szCs w:val="18"/>
              </w:rPr>
              <w:t>（需提供融资明细，列明获得融资企业名单（企业名称、企业法人、联系方式、主营业务）、各企业融资金额、资金来源、融资类型）</w:t>
            </w:r>
            <w:r>
              <w:rPr>
                <w:rFonts w:hint="eastAsia" w:ascii="宋体" w:hAnsi="宋体" w:eastAsia="宋体" w:cs="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6" w:type="dxa"/>
            <w:tcBorders>
              <w:top w:val="single" w:color="auto" w:sz="4" w:space="0"/>
              <w:left w:val="single" w:color="auto" w:sz="4" w:space="0"/>
              <w:bottom w:val="single" w:color="auto" w:sz="4" w:space="0"/>
              <w:right w:val="single" w:color="auto" w:sz="4" w:space="0"/>
            </w:tcBorders>
            <w:vAlign w:val="center"/>
          </w:tcPr>
          <w:p>
            <w:pPr>
              <w:spacing w:after="0" w:line="360" w:lineRule="auto"/>
              <w:contextualSpacing/>
              <w:jc w:val="center"/>
              <w:rPr>
                <w:rFonts w:ascii="宋体" w:hAnsi="宋体" w:eastAsia="宋体" w:cs="Times New Roman"/>
                <w:b/>
                <w:sz w:val="18"/>
                <w:szCs w:val="18"/>
              </w:rPr>
            </w:pPr>
            <w:r>
              <w:rPr>
                <w:rFonts w:hint="eastAsia" w:ascii="宋体" w:hAnsi="宋体" w:eastAsia="宋体" w:cs="Times New Roman"/>
                <w:b/>
                <w:sz w:val="18"/>
                <w:szCs w:val="18"/>
              </w:rPr>
              <w:t>人才服务</w:t>
            </w:r>
          </w:p>
        </w:tc>
        <w:tc>
          <w:tcPr>
            <w:tcW w:w="7512" w:type="dxa"/>
            <w:gridSpan w:val="7"/>
            <w:tcBorders>
              <w:top w:val="single" w:color="auto" w:sz="4" w:space="0"/>
              <w:left w:val="single" w:color="auto" w:sz="4" w:space="0"/>
              <w:bottom w:val="single" w:color="auto" w:sz="4" w:space="0"/>
              <w:right w:val="single" w:color="auto" w:sz="4" w:space="0"/>
            </w:tcBorders>
            <w:vAlign w:val="center"/>
          </w:tcPr>
          <w:p>
            <w:pPr>
              <w:pStyle w:val="8"/>
              <w:numPr>
                <w:ilvl w:val="0"/>
                <w:numId w:val="1"/>
              </w:numPr>
              <w:spacing w:after="0" w:line="360" w:lineRule="auto"/>
              <w:ind w:firstLineChars="0"/>
              <w:contextualSpacing/>
              <w:rPr>
                <w:rFonts w:ascii="宋体" w:hAnsi="宋体" w:eastAsia="宋体" w:cs="Times New Roman"/>
                <w:sz w:val="18"/>
                <w:szCs w:val="18"/>
              </w:rPr>
            </w:pPr>
            <w:r>
              <w:rPr>
                <w:rFonts w:hint="eastAsia" w:ascii="宋体" w:hAnsi="宋体" w:eastAsia="宋体" w:cs="宋体"/>
                <w:sz w:val="18"/>
                <w:szCs w:val="18"/>
              </w:rPr>
              <w:t>基地(园区)所在区是否设立或实施区域性的直播电商人才引进政策：</w:t>
            </w:r>
            <w:r>
              <w:rPr>
                <w:rFonts w:hint="eastAsia" w:ascii="宋体" w:hAnsi="宋体" w:eastAsia="宋体" w:cs="Times New Roman"/>
                <w:szCs w:val="21"/>
              </w:rPr>
              <w:t>□</w:t>
            </w:r>
            <w:r>
              <w:rPr>
                <w:rFonts w:hint="eastAsia" w:ascii="宋体" w:hAnsi="宋体" w:eastAsia="宋体" w:cs="Times New Roman"/>
                <w:sz w:val="18"/>
                <w:szCs w:val="18"/>
              </w:rPr>
              <w:t xml:space="preserve">是   </w:t>
            </w:r>
            <w:r>
              <w:rPr>
                <w:rFonts w:hint="eastAsia" w:ascii="宋体" w:hAnsi="宋体" w:eastAsia="宋体" w:cs="Times New Roman"/>
                <w:szCs w:val="21"/>
              </w:rPr>
              <w:t>□</w:t>
            </w:r>
            <w:r>
              <w:rPr>
                <w:rFonts w:hint="eastAsia" w:ascii="宋体" w:hAnsi="宋体" w:eastAsia="宋体" w:cs="宋体"/>
                <w:sz w:val="18"/>
                <w:szCs w:val="18"/>
              </w:rPr>
              <w:t>否；</w:t>
            </w:r>
          </w:p>
          <w:p>
            <w:pPr>
              <w:pStyle w:val="8"/>
              <w:spacing w:after="0" w:line="360" w:lineRule="auto"/>
              <w:ind w:firstLine="0" w:firstLineChars="0"/>
              <w:contextualSpacing/>
              <w:rPr>
                <w:rFonts w:ascii="宋体" w:hAnsi="宋体" w:eastAsia="宋体" w:cs="Times New Roman"/>
                <w:sz w:val="18"/>
                <w:szCs w:val="18"/>
              </w:rPr>
            </w:pPr>
            <w:r>
              <w:rPr>
                <w:rFonts w:hint="eastAsia" w:ascii="宋体" w:hAnsi="宋体" w:eastAsia="宋体" w:cs="宋体"/>
                <w:sz w:val="18"/>
                <w:szCs w:val="18"/>
              </w:rPr>
              <w:t>是否设立或实施区域性的直播电商人才培养政策：</w:t>
            </w:r>
            <w:r>
              <w:rPr>
                <w:rFonts w:hint="eastAsia" w:ascii="宋体" w:hAnsi="宋体" w:eastAsia="宋体" w:cs="Times New Roman"/>
                <w:szCs w:val="21"/>
              </w:rPr>
              <w:t>□</w:t>
            </w:r>
            <w:r>
              <w:rPr>
                <w:rFonts w:hint="eastAsia" w:ascii="宋体" w:hAnsi="宋体" w:eastAsia="宋体" w:cs="Times New Roman"/>
                <w:sz w:val="18"/>
                <w:szCs w:val="18"/>
              </w:rPr>
              <w:t xml:space="preserve">是  </w:t>
            </w:r>
            <w:r>
              <w:rPr>
                <w:rFonts w:hint="eastAsia" w:ascii="宋体" w:hAnsi="宋体" w:eastAsia="宋体" w:cs="Times New Roman"/>
                <w:szCs w:val="21"/>
              </w:rPr>
              <w:t>□</w:t>
            </w:r>
            <w:r>
              <w:rPr>
                <w:rFonts w:hint="eastAsia" w:ascii="宋体" w:hAnsi="宋体" w:eastAsia="宋体" w:cs="宋体"/>
                <w:sz w:val="18"/>
                <w:szCs w:val="18"/>
              </w:rPr>
              <w:t>否</w:t>
            </w:r>
            <w:r>
              <w:rPr>
                <w:rFonts w:hint="eastAsia" w:ascii="仿宋_GB2312" w:eastAsia="仿宋_GB2312" w:hAnsiTheme="minorEastAsia"/>
                <w:sz w:val="18"/>
                <w:szCs w:val="18"/>
              </w:rPr>
              <w:t>（需提供政策文件名称、复印件）</w:t>
            </w:r>
            <w:r>
              <w:rPr>
                <w:rFonts w:hint="eastAsia" w:ascii="宋体" w:hAnsi="宋体" w:eastAsia="宋体" w:cs="宋体"/>
                <w:sz w:val="18"/>
                <w:szCs w:val="18"/>
              </w:rPr>
              <w:t>。</w:t>
            </w:r>
          </w:p>
          <w:p>
            <w:pPr>
              <w:pStyle w:val="8"/>
              <w:numPr>
                <w:ilvl w:val="0"/>
                <w:numId w:val="1"/>
              </w:numPr>
              <w:spacing w:after="0" w:line="360" w:lineRule="auto"/>
              <w:ind w:firstLineChars="0"/>
              <w:contextualSpacing/>
              <w:rPr>
                <w:rFonts w:ascii="宋体" w:hAnsi="宋体" w:eastAsia="宋体" w:cs="Times New Roman"/>
                <w:sz w:val="18"/>
                <w:szCs w:val="18"/>
              </w:rPr>
            </w:pPr>
            <w:r>
              <w:rPr>
                <w:rFonts w:hint="eastAsia" w:ascii="宋体" w:hAnsi="宋体" w:eastAsia="宋体" w:cs="宋体"/>
                <w:sz w:val="18"/>
                <w:szCs w:val="18"/>
              </w:rPr>
              <w:t>年度直播电商培训____________人次</w:t>
            </w:r>
            <w:r>
              <w:rPr>
                <w:rFonts w:hint="eastAsia" w:ascii="仿宋_GB2312" w:eastAsia="仿宋_GB2312" w:hAnsiTheme="minorEastAsia"/>
                <w:sz w:val="18"/>
                <w:szCs w:val="18"/>
              </w:rPr>
              <w:t>（需提供明细列表，包括培训班或培训活动主题、日期、培训人数、培训照片、批准文件等）</w:t>
            </w:r>
            <w:r>
              <w:rPr>
                <w:rFonts w:hint="eastAsia" w:ascii="宋体" w:hAnsi="宋体" w:eastAsia="宋体" w:cs="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6" w:type="dxa"/>
            <w:tcBorders>
              <w:top w:val="single" w:color="auto" w:sz="4" w:space="0"/>
              <w:left w:val="single" w:color="auto" w:sz="4" w:space="0"/>
              <w:bottom w:val="single" w:color="auto" w:sz="4" w:space="0"/>
              <w:right w:val="single" w:color="auto" w:sz="4" w:space="0"/>
            </w:tcBorders>
            <w:vAlign w:val="center"/>
          </w:tcPr>
          <w:p>
            <w:pPr>
              <w:spacing w:after="0" w:line="360" w:lineRule="auto"/>
              <w:contextualSpacing/>
              <w:jc w:val="center"/>
              <w:rPr>
                <w:rFonts w:ascii="宋体" w:hAnsi="宋体" w:eastAsia="宋体" w:cs="Times New Roman"/>
                <w:b/>
                <w:sz w:val="18"/>
                <w:szCs w:val="18"/>
              </w:rPr>
            </w:pPr>
            <w:r>
              <w:rPr>
                <w:rFonts w:hint="eastAsia" w:ascii="宋体" w:hAnsi="宋体" w:eastAsia="宋体" w:cs="Times New Roman"/>
                <w:b/>
                <w:sz w:val="18"/>
                <w:szCs w:val="18"/>
              </w:rPr>
              <w:t>孵化服务</w:t>
            </w:r>
          </w:p>
        </w:tc>
        <w:tc>
          <w:tcPr>
            <w:tcW w:w="7512" w:type="dxa"/>
            <w:gridSpan w:val="7"/>
            <w:tcBorders>
              <w:top w:val="single" w:color="auto" w:sz="4" w:space="0"/>
              <w:left w:val="single" w:color="auto" w:sz="4" w:space="0"/>
              <w:bottom w:val="single" w:color="auto" w:sz="4" w:space="0"/>
              <w:right w:val="single" w:color="auto" w:sz="4" w:space="0"/>
            </w:tcBorders>
            <w:vAlign w:val="center"/>
          </w:tcPr>
          <w:p>
            <w:pPr>
              <w:pStyle w:val="8"/>
              <w:numPr>
                <w:ilvl w:val="0"/>
                <w:numId w:val="1"/>
              </w:numPr>
              <w:spacing w:after="0" w:line="360" w:lineRule="auto"/>
              <w:ind w:firstLineChars="0"/>
              <w:contextualSpacing/>
              <w:rPr>
                <w:rFonts w:ascii="宋体" w:hAnsi="宋体" w:eastAsia="宋体" w:cs="Times New Roman"/>
                <w:sz w:val="18"/>
                <w:szCs w:val="18"/>
              </w:rPr>
            </w:pPr>
            <w:r>
              <w:rPr>
                <w:rFonts w:hint="eastAsia" w:ascii="宋体" w:hAnsi="宋体" w:eastAsia="宋体" w:cs="Times New Roman"/>
                <w:sz w:val="18"/>
                <w:szCs w:val="18"/>
              </w:rPr>
              <w:t>在孵</w:t>
            </w:r>
            <w:r>
              <w:rPr>
                <w:rFonts w:hint="eastAsia" w:ascii="宋体" w:hAnsi="宋体" w:eastAsia="宋体" w:cs="宋体"/>
                <w:sz w:val="18"/>
                <w:szCs w:val="18"/>
              </w:rPr>
              <w:t>直播电商</w:t>
            </w:r>
            <w:r>
              <w:rPr>
                <w:rFonts w:hint="eastAsia" w:ascii="宋体" w:hAnsi="宋体" w:eastAsia="宋体" w:cs="Times New Roman"/>
                <w:sz w:val="18"/>
                <w:szCs w:val="18"/>
              </w:rPr>
              <w:t>企业</w:t>
            </w:r>
            <w:r>
              <w:rPr>
                <w:rFonts w:hint="eastAsia" w:ascii="宋体" w:hAnsi="宋体" w:eastAsia="宋体" w:cs="宋体"/>
                <w:sz w:val="18"/>
                <w:szCs w:val="18"/>
              </w:rPr>
              <w:t>____________个（</w:t>
            </w:r>
            <w:r>
              <w:rPr>
                <w:rFonts w:hint="eastAsia" w:ascii="仿宋_GB2312" w:eastAsia="仿宋_GB2312" w:hAnsiTheme="minorEastAsia"/>
                <w:sz w:val="18"/>
                <w:szCs w:val="18"/>
              </w:rPr>
              <w:t>需提供在孵企业名单，包括企业名称、办公地址、入驻时间等</w:t>
            </w:r>
            <w:r>
              <w:rPr>
                <w:rFonts w:hint="eastAsia" w:ascii="宋体" w:hAnsi="宋体" w:eastAsia="宋体" w:cs="宋体"/>
                <w:sz w:val="18"/>
                <w:szCs w:val="18"/>
              </w:rPr>
              <w:t>）。</w:t>
            </w:r>
          </w:p>
          <w:p>
            <w:pPr>
              <w:pStyle w:val="8"/>
              <w:numPr>
                <w:ilvl w:val="0"/>
                <w:numId w:val="1"/>
              </w:numPr>
              <w:spacing w:after="0" w:line="360" w:lineRule="auto"/>
              <w:ind w:firstLineChars="0"/>
              <w:contextualSpacing/>
              <w:rPr>
                <w:rFonts w:ascii="宋体" w:hAnsi="宋体" w:eastAsia="宋体" w:cs="宋体"/>
                <w:sz w:val="18"/>
                <w:szCs w:val="18"/>
              </w:rPr>
            </w:pPr>
            <w:r>
              <w:rPr>
                <w:rFonts w:hint="eastAsia" w:ascii="宋体" w:hAnsi="宋体" w:eastAsia="宋体" w:cs="宋体"/>
                <w:sz w:val="18"/>
                <w:szCs w:val="18"/>
              </w:rPr>
              <w:t>直播电商</w:t>
            </w:r>
            <w:r>
              <w:rPr>
                <w:rFonts w:hint="eastAsia" w:ascii="宋体" w:hAnsi="宋体" w:eastAsia="宋体" w:cs="Times New Roman"/>
                <w:sz w:val="18"/>
                <w:szCs w:val="18"/>
              </w:rPr>
              <w:t>企业孵化成功率</w:t>
            </w:r>
            <w:r>
              <w:rPr>
                <w:rFonts w:hint="eastAsia" w:ascii="宋体" w:hAnsi="宋体" w:eastAsia="宋体" w:cs="宋体"/>
                <w:sz w:val="18"/>
                <w:szCs w:val="18"/>
              </w:rPr>
              <w:t>____________%（</w:t>
            </w:r>
            <w:r>
              <w:rPr>
                <w:rFonts w:hint="eastAsia" w:ascii="仿宋_GB2312" w:eastAsia="仿宋_GB2312" w:hAnsiTheme="minorEastAsia"/>
                <w:sz w:val="18"/>
                <w:szCs w:val="18"/>
              </w:rPr>
              <w:t>需提供孵化毕业企业名单，包括企业名称、企业法人、联系方式、主营业务、营业地址</w:t>
            </w:r>
            <w:r>
              <w:rPr>
                <w:rFonts w:hint="eastAsia" w:ascii="宋体" w:hAnsi="宋体" w:eastAsia="宋体" w:cs="宋体"/>
                <w:sz w:val="18"/>
                <w:szCs w:val="18"/>
              </w:rPr>
              <w:t>）。</w:t>
            </w:r>
          </w:p>
          <w:p>
            <w:pPr>
              <w:pStyle w:val="8"/>
              <w:numPr>
                <w:ilvl w:val="0"/>
                <w:numId w:val="1"/>
              </w:numPr>
              <w:spacing w:after="0" w:line="360" w:lineRule="auto"/>
              <w:ind w:firstLineChars="0"/>
              <w:contextualSpacing/>
              <w:rPr>
                <w:rFonts w:ascii="宋体" w:hAnsi="宋体" w:eastAsia="宋体" w:cs="Times New Roman"/>
                <w:sz w:val="18"/>
                <w:szCs w:val="18"/>
              </w:rPr>
            </w:pPr>
            <w:r>
              <w:rPr>
                <w:rFonts w:hint="eastAsia" w:ascii="宋体" w:hAnsi="宋体" w:eastAsia="宋体" w:cs="宋体"/>
                <w:sz w:val="18"/>
                <w:szCs w:val="18"/>
              </w:rPr>
              <w:t>直播电商</w:t>
            </w:r>
            <w:r>
              <w:rPr>
                <w:rFonts w:hint="eastAsia" w:ascii="宋体" w:hAnsi="宋体" w:eastAsia="宋体" w:cs="Times New Roman"/>
                <w:sz w:val="18"/>
                <w:szCs w:val="18"/>
              </w:rPr>
              <w:t>企业创建商标品牌</w:t>
            </w:r>
            <w:r>
              <w:rPr>
                <w:rFonts w:hint="eastAsia" w:ascii="宋体" w:hAnsi="宋体" w:eastAsia="宋体" w:cs="宋体"/>
                <w:sz w:val="18"/>
                <w:szCs w:val="18"/>
              </w:rPr>
              <w:t>__________个</w:t>
            </w:r>
            <w:r>
              <w:rPr>
                <w:rFonts w:hint="eastAsia" w:ascii="仿宋_GB2312" w:eastAsia="仿宋_GB2312" w:hAnsiTheme="minorEastAsia"/>
                <w:sz w:val="18"/>
                <w:szCs w:val="18"/>
              </w:rPr>
              <w:t>（需提供商标图形、商标名称、注册号、登记日期、有效期限等）。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28" w:type="dxa"/>
            <w:gridSpan w:val="8"/>
            <w:tcBorders>
              <w:top w:val="single" w:color="auto" w:sz="4" w:space="0"/>
              <w:left w:val="single" w:color="auto" w:sz="4" w:space="0"/>
              <w:bottom w:val="single" w:color="auto" w:sz="4" w:space="0"/>
              <w:right w:val="single" w:color="auto" w:sz="4" w:space="0"/>
            </w:tcBorders>
            <w:vAlign w:val="center"/>
          </w:tcPr>
          <w:p>
            <w:pPr>
              <w:spacing w:after="0" w:line="480" w:lineRule="auto"/>
              <w:contextualSpacing/>
              <w:jc w:val="center"/>
              <w:rPr>
                <w:rFonts w:ascii="宋体" w:hAnsi="宋体" w:eastAsia="宋体" w:cs="Times New Roman"/>
                <w:sz w:val="18"/>
                <w:szCs w:val="18"/>
              </w:rPr>
            </w:pPr>
            <w:r>
              <w:rPr>
                <w:rFonts w:hint="eastAsia" w:ascii="宋体" w:hAnsi="宋体" w:eastAsia="宋体" w:cs="Times New Roman"/>
                <w:b/>
                <w:szCs w:val="21"/>
              </w:rPr>
              <w:t>保障能力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6" w:type="dxa"/>
            <w:tcBorders>
              <w:top w:val="single" w:color="auto" w:sz="4" w:space="0"/>
              <w:left w:val="single" w:color="auto" w:sz="4" w:space="0"/>
              <w:bottom w:val="single" w:color="auto" w:sz="4" w:space="0"/>
              <w:right w:val="single" w:color="auto" w:sz="4" w:space="0"/>
            </w:tcBorders>
            <w:vAlign w:val="center"/>
          </w:tcPr>
          <w:p>
            <w:pPr>
              <w:spacing w:after="0" w:line="360" w:lineRule="auto"/>
              <w:contextualSpacing/>
              <w:jc w:val="center"/>
              <w:rPr>
                <w:rFonts w:ascii="宋体" w:hAnsi="宋体" w:eastAsia="宋体" w:cs="Times New Roman"/>
                <w:b/>
                <w:sz w:val="18"/>
                <w:szCs w:val="18"/>
              </w:rPr>
            </w:pPr>
            <w:r>
              <w:rPr>
                <w:rFonts w:hint="eastAsia" w:ascii="宋体" w:hAnsi="宋体" w:eastAsia="宋体" w:cs="Times New Roman"/>
                <w:b/>
                <w:sz w:val="18"/>
                <w:szCs w:val="18"/>
              </w:rPr>
              <w:t>环境营造</w:t>
            </w:r>
          </w:p>
        </w:tc>
        <w:tc>
          <w:tcPr>
            <w:tcW w:w="7512" w:type="dxa"/>
            <w:gridSpan w:val="7"/>
            <w:tcBorders>
              <w:top w:val="single" w:color="auto" w:sz="4" w:space="0"/>
              <w:left w:val="single" w:color="auto" w:sz="4" w:space="0"/>
              <w:bottom w:val="single" w:color="auto" w:sz="4" w:space="0"/>
              <w:right w:val="single" w:color="auto" w:sz="4" w:space="0"/>
            </w:tcBorders>
            <w:vAlign w:val="center"/>
          </w:tcPr>
          <w:p>
            <w:pPr>
              <w:pStyle w:val="8"/>
              <w:numPr>
                <w:ilvl w:val="0"/>
                <w:numId w:val="1"/>
              </w:numPr>
              <w:spacing w:after="0" w:line="360" w:lineRule="auto"/>
              <w:ind w:firstLineChars="0"/>
              <w:contextualSpacing/>
              <w:rPr>
                <w:rFonts w:ascii="宋体" w:hAnsi="宋体" w:eastAsia="宋体" w:cs="Times New Roman"/>
                <w:sz w:val="18"/>
                <w:szCs w:val="18"/>
              </w:rPr>
            </w:pPr>
            <w:r>
              <w:rPr>
                <w:rFonts w:hint="eastAsia" w:ascii="宋体" w:hAnsi="宋体" w:eastAsia="宋体" w:cs="Times New Roman"/>
                <w:sz w:val="18"/>
                <w:szCs w:val="18"/>
              </w:rPr>
              <w:t>是否开展</w:t>
            </w:r>
            <w:r>
              <w:rPr>
                <w:rFonts w:hint="eastAsia" w:ascii="宋体" w:hAnsi="宋体" w:eastAsia="宋体" w:cs="宋体"/>
                <w:sz w:val="18"/>
                <w:szCs w:val="18"/>
              </w:rPr>
              <w:t>直播电商</w:t>
            </w:r>
            <w:r>
              <w:rPr>
                <w:rFonts w:hint="eastAsia" w:ascii="宋体" w:hAnsi="宋体" w:eastAsia="宋体" w:cs="Times New Roman"/>
                <w:sz w:val="18"/>
                <w:szCs w:val="18"/>
              </w:rPr>
              <w:t>统计监测工作：</w:t>
            </w:r>
            <w:r>
              <w:rPr>
                <w:rFonts w:hint="eastAsia" w:ascii="宋体" w:hAnsi="宋体" w:eastAsia="宋体" w:cs="Times New Roman"/>
                <w:szCs w:val="21"/>
              </w:rPr>
              <w:t>□</w:t>
            </w:r>
            <w:r>
              <w:rPr>
                <w:rFonts w:hint="eastAsia" w:ascii="宋体" w:hAnsi="宋体" w:eastAsia="宋体" w:cs="Times New Roman"/>
                <w:sz w:val="18"/>
                <w:szCs w:val="18"/>
              </w:rPr>
              <w:t xml:space="preserve">是   </w:t>
            </w:r>
            <w:r>
              <w:rPr>
                <w:rFonts w:hint="eastAsia" w:ascii="宋体" w:hAnsi="宋体" w:eastAsia="宋体" w:cs="Times New Roman"/>
                <w:szCs w:val="21"/>
              </w:rPr>
              <w:t>□</w:t>
            </w:r>
            <w:r>
              <w:rPr>
                <w:rFonts w:hint="eastAsia" w:ascii="宋体" w:hAnsi="宋体" w:eastAsia="宋体" w:cs="宋体"/>
                <w:sz w:val="18"/>
                <w:szCs w:val="18"/>
              </w:rPr>
              <w:t>否；</w:t>
            </w:r>
            <w:r>
              <w:rPr>
                <w:rFonts w:hint="eastAsia" w:ascii="宋体" w:hAnsi="宋体" w:eastAsia="宋体" w:cs="Times New Roman"/>
                <w:sz w:val="18"/>
                <w:szCs w:val="18"/>
              </w:rPr>
              <w:t>是否及时上报信息、数据并保证数据的真实准确：</w:t>
            </w:r>
            <w:r>
              <w:rPr>
                <w:rFonts w:hint="eastAsia" w:ascii="宋体" w:hAnsi="宋体" w:eastAsia="宋体" w:cs="Times New Roman"/>
                <w:szCs w:val="21"/>
              </w:rPr>
              <w:sym w:font="Wingdings 2" w:char="00A3"/>
            </w:r>
            <w:r>
              <w:rPr>
                <w:rFonts w:hint="eastAsia" w:ascii="宋体" w:hAnsi="宋体" w:eastAsia="宋体" w:cs="Times New Roman"/>
                <w:sz w:val="18"/>
                <w:szCs w:val="18"/>
              </w:rPr>
              <w:t xml:space="preserve">是   </w:t>
            </w:r>
            <w:r>
              <w:rPr>
                <w:rFonts w:hint="eastAsia" w:ascii="宋体" w:hAnsi="宋体" w:eastAsia="宋体" w:cs="Times New Roman"/>
                <w:szCs w:val="21"/>
              </w:rPr>
              <w:t>□</w:t>
            </w:r>
            <w:r>
              <w:rPr>
                <w:rFonts w:hint="eastAsia" w:ascii="宋体" w:hAnsi="宋体" w:eastAsia="宋体" w:cs="宋体"/>
                <w:sz w:val="18"/>
                <w:szCs w:val="18"/>
              </w:rPr>
              <w:t>否（</w:t>
            </w:r>
            <w:r>
              <w:rPr>
                <w:rFonts w:hint="eastAsia" w:ascii="仿宋_GB2312" w:hAnsi="宋体" w:eastAsia="仿宋_GB2312" w:cs="宋体"/>
                <w:sz w:val="18"/>
                <w:szCs w:val="18"/>
              </w:rPr>
              <w:t>需提供</w:t>
            </w:r>
            <w:r>
              <w:rPr>
                <w:rFonts w:hint="eastAsia" w:ascii="仿宋_GB2312" w:eastAsia="仿宋_GB2312" w:hAnsiTheme="minorEastAsia"/>
                <w:sz w:val="18"/>
                <w:szCs w:val="18"/>
              </w:rPr>
              <w:t>实施直播电商统计监测的制度、方案相关文件及表格等</w:t>
            </w:r>
            <w:r>
              <w:rPr>
                <w:rFonts w:hint="eastAsia" w:ascii="宋体" w:hAnsi="宋体" w:eastAsia="宋体" w:cs="宋体"/>
                <w:sz w:val="18"/>
                <w:szCs w:val="18"/>
              </w:rPr>
              <w:t>）。</w:t>
            </w:r>
          </w:p>
          <w:p>
            <w:pPr>
              <w:pStyle w:val="8"/>
              <w:numPr>
                <w:ilvl w:val="0"/>
                <w:numId w:val="1"/>
              </w:numPr>
              <w:spacing w:after="0" w:line="360" w:lineRule="auto"/>
              <w:ind w:firstLineChars="0"/>
              <w:contextualSpacing/>
              <w:rPr>
                <w:rFonts w:ascii="宋体" w:hAnsi="宋体" w:eastAsia="宋体" w:cs="Times New Roman"/>
                <w:sz w:val="18"/>
                <w:szCs w:val="18"/>
              </w:rPr>
            </w:pPr>
            <w:r>
              <w:rPr>
                <w:rFonts w:hint="eastAsia" w:ascii="宋体" w:hAnsi="宋体" w:eastAsia="宋体" w:cs="Times New Roman"/>
                <w:sz w:val="18"/>
                <w:szCs w:val="18"/>
              </w:rPr>
              <w:t>基地（园区）所在地方是否制定并实施支持直播电商基地发展和示范建设的专项政策：　　　　</w:t>
            </w:r>
            <w:r>
              <w:rPr>
                <w:rFonts w:hint="eastAsia" w:ascii="宋体" w:hAnsi="宋体" w:eastAsia="宋体" w:cs="Times New Roman"/>
                <w:szCs w:val="21"/>
              </w:rPr>
              <w:t>□</w:t>
            </w:r>
            <w:r>
              <w:rPr>
                <w:rFonts w:hint="eastAsia" w:ascii="宋体" w:hAnsi="宋体" w:eastAsia="宋体" w:cs="Times New Roman"/>
                <w:sz w:val="18"/>
                <w:szCs w:val="18"/>
              </w:rPr>
              <w:t xml:space="preserve">是   </w:t>
            </w:r>
            <w:r>
              <w:rPr>
                <w:rFonts w:hint="eastAsia" w:ascii="宋体" w:hAnsi="宋体" w:eastAsia="宋体" w:cs="Times New Roman"/>
                <w:szCs w:val="21"/>
              </w:rPr>
              <w:t>□</w:t>
            </w:r>
            <w:r>
              <w:rPr>
                <w:rFonts w:hint="eastAsia" w:ascii="宋体" w:hAnsi="宋体" w:eastAsia="宋体" w:cs="宋体"/>
                <w:sz w:val="18"/>
                <w:szCs w:val="18"/>
              </w:rPr>
              <w:t>否（</w:t>
            </w:r>
            <w:r>
              <w:rPr>
                <w:rFonts w:hint="eastAsia" w:ascii="仿宋_GB2312" w:hAnsi="宋体" w:eastAsia="仿宋_GB2312" w:cs="宋体"/>
                <w:sz w:val="18"/>
                <w:szCs w:val="18"/>
              </w:rPr>
              <w:t>需提供政策文件名称、编号、复印件等</w:t>
            </w:r>
            <w:r>
              <w:rPr>
                <w:rFonts w:hint="eastAsia" w:ascii="宋体" w:hAnsi="宋体" w:eastAsia="宋体" w:cs="宋体"/>
                <w:sz w:val="18"/>
                <w:szCs w:val="18"/>
              </w:rPr>
              <w:t>）。</w:t>
            </w:r>
          </w:p>
          <w:p>
            <w:pPr>
              <w:pStyle w:val="8"/>
              <w:numPr>
                <w:ilvl w:val="0"/>
                <w:numId w:val="1"/>
              </w:numPr>
              <w:spacing w:after="0" w:line="360" w:lineRule="auto"/>
              <w:ind w:firstLineChars="0"/>
              <w:contextualSpacing/>
              <w:rPr>
                <w:rFonts w:ascii="宋体" w:hAnsi="宋体" w:eastAsia="宋体" w:cs="Times New Roman"/>
                <w:sz w:val="18"/>
                <w:szCs w:val="18"/>
              </w:rPr>
            </w:pPr>
            <w:r>
              <w:rPr>
                <w:rFonts w:hint="eastAsia" w:ascii="宋体" w:hAnsi="宋体" w:eastAsia="宋体" w:cs="宋体"/>
                <w:sz w:val="18"/>
                <w:szCs w:val="18"/>
              </w:rPr>
              <w:t>直播电商</w:t>
            </w:r>
            <w:r>
              <w:rPr>
                <w:rFonts w:hint="eastAsia" w:ascii="宋体" w:hAnsi="宋体" w:eastAsia="宋体" w:cs="Times New Roman"/>
                <w:sz w:val="18"/>
                <w:szCs w:val="18"/>
              </w:rPr>
              <w:t>基地（园区）开园运营年限</w:t>
            </w:r>
            <w:r>
              <w:rPr>
                <w:rFonts w:hint="eastAsia" w:ascii="宋体" w:hAnsi="宋体" w:eastAsia="宋体" w:cs="宋体"/>
                <w:sz w:val="18"/>
                <w:szCs w:val="18"/>
              </w:rPr>
              <w:t>____________年（</w:t>
            </w:r>
            <w:r>
              <w:rPr>
                <w:rFonts w:hint="eastAsia" w:ascii="仿宋_GB2312" w:hAnsi="宋体" w:eastAsia="仿宋_GB2312" w:cs="宋体"/>
                <w:sz w:val="18"/>
                <w:szCs w:val="18"/>
              </w:rPr>
              <w:t>需提供有关批复文件、新闻报道等</w:t>
            </w:r>
            <w:r>
              <w:rPr>
                <w:rFonts w:hint="eastAsia" w:ascii="宋体" w:hAnsi="宋体" w:eastAsia="宋体" w:cs="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28" w:type="dxa"/>
            <w:gridSpan w:val="8"/>
            <w:tcBorders>
              <w:top w:val="single" w:color="auto" w:sz="4" w:space="0"/>
              <w:left w:val="single" w:color="auto" w:sz="4" w:space="0"/>
              <w:bottom w:val="single" w:color="auto" w:sz="4" w:space="0"/>
              <w:right w:val="single" w:color="auto" w:sz="4" w:space="0"/>
            </w:tcBorders>
            <w:vAlign w:val="center"/>
          </w:tcPr>
          <w:p>
            <w:pPr>
              <w:spacing w:after="0" w:line="480" w:lineRule="auto"/>
              <w:contextualSpacing/>
              <w:jc w:val="center"/>
              <w:rPr>
                <w:rFonts w:ascii="宋体" w:hAnsi="宋体" w:eastAsia="宋体" w:cs="Times New Roman"/>
                <w:b/>
                <w:szCs w:val="21"/>
              </w:rPr>
            </w:pPr>
            <w:r>
              <w:rPr>
                <w:rFonts w:hint="eastAsia" w:ascii="宋体" w:hAnsi="宋体" w:eastAsia="宋体" w:cs="Times New Roman"/>
                <w:b/>
                <w:szCs w:val="21"/>
              </w:rPr>
              <w:t>发展能力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6" w:type="dxa"/>
            <w:tcBorders>
              <w:top w:val="single" w:color="auto" w:sz="4" w:space="0"/>
              <w:left w:val="single" w:color="auto" w:sz="4" w:space="0"/>
              <w:bottom w:val="single" w:color="auto" w:sz="4" w:space="0"/>
              <w:right w:val="single" w:color="auto" w:sz="4" w:space="0"/>
            </w:tcBorders>
            <w:vAlign w:val="center"/>
          </w:tcPr>
          <w:p>
            <w:pPr>
              <w:spacing w:after="0" w:line="360" w:lineRule="auto"/>
              <w:contextualSpacing/>
              <w:jc w:val="center"/>
              <w:rPr>
                <w:rFonts w:ascii="宋体" w:hAnsi="宋体" w:eastAsia="宋体" w:cs="Times New Roman"/>
                <w:b/>
                <w:sz w:val="18"/>
                <w:szCs w:val="18"/>
              </w:rPr>
            </w:pPr>
            <w:r>
              <w:rPr>
                <w:rFonts w:hint="eastAsia" w:ascii="宋体" w:hAnsi="宋体" w:eastAsia="宋体" w:cs="Times New Roman"/>
                <w:b/>
                <w:sz w:val="18"/>
                <w:szCs w:val="18"/>
              </w:rPr>
              <w:t>运营服务</w:t>
            </w:r>
          </w:p>
        </w:tc>
        <w:tc>
          <w:tcPr>
            <w:tcW w:w="7512" w:type="dxa"/>
            <w:gridSpan w:val="7"/>
            <w:tcBorders>
              <w:top w:val="single" w:color="auto" w:sz="4" w:space="0"/>
              <w:left w:val="single" w:color="auto" w:sz="4" w:space="0"/>
              <w:bottom w:val="single" w:color="auto" w:sz="4" w:space="0"/>
              <w:right w:val="single" w:color="auto" w:sz="4" w:space="0"/>
            </w:tcBorders>
            <w:vAlign w:val="center"/>
          </w:tcPr>
          <w:p>
            <w:pPr>
              <w:pStyle w:val="8"/>
              <w:numPr>
                <w:ilvl w:val="0"/>
                <w:numId w:val="1"/>
              </w:numPr>
              <w:spacing w:after="0" w:line="360" w:lineRule="auto"/>
              <w:ind w:firstLineChars="0"/>
              <w:contextualSpacing/>
              <w:rPr>
                <w:rFonts w:ascii="宋体" w:hAnsi="宋体" w:eastAsia="宋体" w:cs="Times New Roman"/>
                <w:sz w:val="18"/>
                <w:szCs w:val="18"/>
              </w:rPr>
            </w:pPr>
            <w:r>
              <w:rPr>
                <w:rFonts w:hint="eastAsia" w:ascii="宋体" w:hAnsi="宋体" w:eastAsia="宋体" w:cs="Times New Roman"/>
                <w:sz w:val="18"/>
                <w:szCs w:val="18"/>
              </w:rPr>
              <w:t>基地运营单位在以下哪些领域开展模式创新并取得显著效果：</w:t>
            </w:r>
            <w:r>
              <w:rPr>
                <w:rFonts w:hint="eastAsia" w:ascii="宋体" w:hAnsi="宋体" w:eastAsia="宋体" w:cs="Times New Roman"/>
                <w:szCs w:val="21"/>
              </w:rPr>
              <w:t>□</w:t>
            </w:r>
            <w:r>
              <w:rPr>
                <w:rFonts w:hint="eastAsia" w:ascii="宋体" w:hAnsi="宋体" w:eastAsia="宋体" w:cs="Times New Roman"/>
                <w:sz w:val="18"/>
                <w:szCs w:val="18"/>
              </w:rPr>
              <w:t xml:space="preserve">园区运营 </w:t>
            </w:r>
            <w:r>
              <w:rPr>
                <w:rFonts w:hint="eastAsia" w:ascii="宋体" w:hAnsi="宋体" w:eastAsia="宋体" w:cs="Times New Roman"/>
                <w:szCs w:val="21"/>
              </w:rPr>
              <w:t>□</w:t>
            </w:r>
            <w:r>
              <w:rPr>
                <w:rFonts w:hint="eastAsia" w:ascii="宋体" w:hAnsi="宋体" w:eastAsia="宋体" w:cs="Times New Roman"/>
                <w:sz w:val="18"/>
                <w:szCs w:val="18"/>
              </w:rPr>
              <w:t xml:space="preserve">园企互动 </w:t>
            </w:r>
            <w:r>
              <w:rPr>
                <w:rFonts w:hint="eastAsia" w:ascii="宋体" w:hAnsi="宋体" w:eastAsia="宋体" w:cs="Times New Roman"/>
                <w:szCs w:val="21"/>
              </w:rPr>
              <w:t>□</w:t>
            </w:r>
            <w:r>
              <w:rPr>
                <w:rFonts w:hint="eastAsia" w:ascii="宋体" w:hAnsi="宋体" w:eastAsia="宋体" w:cs="Times New Roman"/>
                <w:sz w:val="18"/>
                <w:szCs w:val="18"/>
              </w:rPr>
              <w:t>生态建设</w:t>
            </w:r>
            <w:r>
              <w:rPr>
                <w:rFonts w:hint="eastAsia" w:ascii="宋体" w:hAnsi="宋体" w:eastAsia="宋体" w:cs="Times New Roman"/>
                <w:szCs w:val="21"/>
              </w:rPr>
              <w:t xml:space="preserve"> □</w:t>
            </w:r>
            <w:r>
              <w:rPr>
                <w:rFonts w:hint="eastAsia" w:ascii="宋体" w:hAnsi="宋体" w:eastAsia="宋体" w:cs="Times New Roman"/>
                <w:sz w:val="18"/>
                <w:szCs w:val="18"/>
              </w:rPr>
              <w:t>其他领域</w:t>
            </w:r>
            <w:r>
              <w:rPr>
                <w:rFonts w:hint="eastAsia" w:ascii="宋体" w:hAnsi="宋体" w:eastAsia="宋体" w:cs="宋体"/>
                <w:sz w:val="18"/>
                <w:szCs w:val="18"/>
              </w:rPr>
              <w:t>____________（</w:t>
            </w:r>
            <w:r>
              <w:rPr>
                <w:rFonts w:hint="eastAsia" w:ascii="仿宋_GB2312" w:hAnsi="宋体" w:eastAsia="仿宋_GB2312" w:cs="宋体"/>
                <w:sz w:val="18"/>
                <w:szCs w:val="18"/>
              </w:rPr>
              <w:t>具体做法、取得进展及成效，可以提供具体案例</w:t>
            </w:r>
            <w:r>
              <w:rPr>
                <w:rFonts w:hint="eastAsia" w:ascii="宋体" w:hAnsi="宋体" w:eastAsia="宋体" w:cs="宋体"/>
                <w:sz w:val="18"/>
                <w:szCs w:val="18"/>
              </w:rPr>
              <w:t>）</w:t>
            </w:r>
            <w:r>
              <w:rPr>
                <w:rFonts w:hint="eastAsia" w:ascii="宋体" w:hAnsi="宋体" w:eastAsia="宋体" w:cs="Times New Roman"/>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6" w:type="dxa"/>
            <w:tcBorders>
              <w:top w:val="single" w:color="auto" w:sz="4" w:space="0"/>
              <w:left w:val="single" w:color="auto" w:sz="4" w:space="0"/>
              <w:bottom w:val="single" w:color="auto" w:sz="4" w:space="0"/>
              <w:right w:val="single" w:color="auto" w:sz="4" w:space="0"/>
            </w:tcBorders>
            <w:vAlign w:val="center"/>
          </w:tcPr>
          <w:p>
            <w:pPr>
              <w:spacing w:after="0" w:line="360" w:lineRule="auto"/>
              <w:contextualSpacing/>
              <w:jc w:val="center"/>
              <w:rPr>
                <w:rFonts w:ascii="宋体" w:hAnsi="宋体" w:eastAsia="宋体" w:cs="Times New Roman"/>
                <w:b/>
                <w:sz w:val="18"/>
                <w:szCs w:val="18"/>
              </w:rPr>
            </w:pPr>
            <w:r>
              <w:rPr>
                <w:rFonts w:hint="eastAsia" w:ascii="宋体" w:hAnsi="宋体" w:eastAsia="宋体" w:cs="Times New Roman"/>
                <w:b/>
                <w:sz w:val="18"/>
                <w:szCs w:val="18"/>
              </w:rPr>
              <w:t>发展潜力</w:t>
            </w:r>
          </w:p>
        </w:tc>
        <w:tc>
          <w:tcPr>
            <w:tcW w:w="7512" w:type="dxa"/>
            <w:gridSpan w:val="7"/>
            <w:tcBorders>
              <w:top w:val="single" w:color="auto" w:sz="4" w:space="0"/>
              <w:left w:val="single" w:color="auto" w:sz="4" w:space="0"/>
              <w:bottom w:val="single" w:color="auto" w:sz="4" w:space="0"/>
              <w:right w:val="single" w:color="auto" w:sz="4" w:space="0"/>
            </w:tcBorders>
            <w:vAlign w:val="center"/>
          </w:tcPr>
          <w:p>
            <w:pPr>
              <w:pStyle w:val="8"/>
              <w:numPr>
                <w:ilvl w:val="0"/>
                <w:numId w:val="1"/>
              </w:numPr>
              <w:spacing w:after="0" w:line="360" w:lineRule="auto"/>
              <w:ind w:firstLineChars="0"/>
              <w:contextualSpacing/>
              <w:rPr>
                <w:rFonts w:ascii="宋体" w:hAnsi="宋体" w:eastAsia="宋体" w:cs="Times New Roman"/>
                <w:sz w:val="18"/>
                <w:szCs w:val="18"/>
              </w:rPr>
            </w:pPr>
            <w:r>
              <w:rPr>
                <w:rFonts w:hint="eastAsia" w:ascii="宋体" w:hAnsi="宋体" w:eastAsia="宋体" w:cs="Times New Roman"/>
                <w:sz w:val="18"/>
                <w:szCs w:val="18"/>
              </w:rPr>
              <w:t>是否设立专项</w:t>
            </w:r>
            <w:r>
              <w:rPr>
                <w:rFonts w:hint="eastAsia" w:ascii="宋体" w:hAnsi="宋体" w:eastAsia="宋体" w:cs="宋体"/>
                <w:sz w:val="18"/>
                <w:szCs w:val="18"/>
              </w:rPr>
              <w:t>直播电商</w:t>
            </w:r>
            <w:r>
              <w:rPr>
                <w:rFonts w:hint="eastAsia" w:ascii="宋体" w:hAnsi="宋体" w:eastAsia="宋体" w:cs="Times New Roman"/>
                <w:sz w:val="18"/>
                <w:szCs w:val="18"/>
              </w:rPr>
              <w:t>扶持资金：</w:t>
            </w:r>
            <w:r>
              <w:rPr>
                <w:rFonts w:hint="eastAsia" w:ascii="宋体" w:hAnsi="宋体" w:eastAsia="宋体" w:cs="Times New Roman"/>
                <w:szCs w:val="21"/>
              </w:rPr>
              <w:t>□</w:t>
            </w:r>
            <w:r>
              <w:rPr>
                <w:rFonts w:hint="eastAsia" w:ascii="宋体" w:hAnsi="宋体" w:eastAsia="宋体" w:cs="Times New Roman"/>
                <w:sz w:val="18"/>
                <w:szCs w:val="18"/>
              </w:rPr>
              <w:t xml:space="preserve">是 </w:t>
            </w:r>
            <w:r>
              <w:rPr>
                <w:rFonts w:hint="eastAsia" w:ascii="宋体" w:hAnsi="宋体" w:eastAsia="宋体" w:cs="Times New Roman"/>
                <w:szCs w:val="21"/>
              </w:rPr>
              <w:t>□</w:t>
            </w:r>
            <w:r>
              <w:rPr>
                <w:rFonts w:hint="eastAsia" w:ascii="宋体" w:hAnsi="宋体" w:eastAsia="宋体" w:cs="宋体"/>
                <w:sz w:val="18"/>
                <w:szCs w:val="18"/>
              </w:rPr>
              <w:t>否；扶持资金是否</w:t>
            </w:r>
            <w:r>
              <w:rPr>
                <w:rFonts w:hint="eastAsia" w:ascii="宋体" w:hAnsi="宋体" w:eastAsia="宋体" w:cs="Times New Roman"/>
                <w:sz w:val="18"/>
                <w:szCs w:val="18"/>
              </w:rPr>
              <w:t>落实到位：</w:t>
            </w:r>
            <w:r>
              <w:rPr>
                <w:rFonts w:hint="eastAsia" w:ascii="宋体" w:hAnsi="宋体" w:eastAsia="宋体" w:cs="Times New Roman"/>
                <w:szCs w:val="21"/>
              </w:rPr>
              <w:t>□</w:t>
            </w:r>
            <w:r>
              <w:rPr>
                <w:rFonts w:hint="eastAsia" w:ascii="宋体" w:hAnsi="宋体" w:eastAsia="宋体" w:cs="Times New Roman"/>
                <w:sz w:val="18"/>
                <w:szCs w:val="18"/>
              </w:rPr>
              <w:t xml:space="preserve">是 </w:t>
            </w:r>
            <w:r>
              <w:rPr>
                <w:rFonts w:hint="eastAsia" w:ascii="宋体" w:hAnsi="宋体" w:eastAsia="宋体" w:cs="Times New Roman"/>
                <w:szCs w:val="21"/>
              </w:rPr>
              <w:t>□</w:t>
            </w:r>
            <w:r>
              <w:rPr>
                <w:rFonts w:hint="eastAsia" w:ascii="宋体" w:hAnsi="宋体" w:eastAsia="宋体" w:cs="宋体"/>
                <w:sz w:val="18"/>
                <w:szCs w:val="18"/>
              </w:rPr>
              <w:t>否（</w:t>
            </w:r>
            <w:r>
              <w:rPr>
                <w:rFonts w:hint="eastAsia" w:ascii="仿宋_GB2312" w:hAnsi="宋体" w:eastAsia="仿宋_GB2312" w:cs="宋体"/>
                <w:sz w:val="18"/>
                <w:szCs w:val="18"/>
              </w:rPr>
              <w:t>需提供资金设置相关文件，资金使用去向证明、资金申请材料等</w:t>
            </w:r>
            <w:r>
              <w:rPr>
                <w:rFonts w:hint="eastAsia" w:ascii="宋体" w:hAnsi="宋体" w:eastAsia="宋体" w:cs="宋体"/>
                <w:sz w:val="18"/>
                <w:szCs w:val="18"/>
              </w:rPr>
              <w:t>）。</w:t>
            </w:r>
          </w:p>
          <w:p>
            <w:pPr>
              <w:pStyle w:val="8"/>
              <w:numPr>
                <w:ilvl w:val="0"/>
                <w:numId w:val="1"/>
              </w:numPr>
              <w:spacing w:after="0" w:line="360" w:lineRule="auto"/>
              <w:ind w:firstLineChars="0"/>
              <w:contextualSpacing/>
              <w:rPr>
                <w:rFonts w:ascii="宋体" w:hAnsi="宋体" w:eastAsia="宋体" w:cs="Times New Roman"/>
                <w:sz w:val="18"/>
                <w:szCs w:val="18"/>
              </w:rPr>
            </w:pPr>
            <w:r>
              <w:rPr>
                <w:rFonts w:hint="eastAsia" w:ascii="宋体" w:hAnsi="宋体" w:eastAsia="宋体" w:cs="Times New Roman"/>
                <w:sz w:val="18"/>
                <w:szCs w:val="18"/>
              </w:rPr>
              <w:t>是否根据自身情况编制合理的发展规划，科学指导基地建设与未来发展：</w:t>
            </w:r>
            <w:r>
              <w:rPr>
                <w:rFonts w:hint="eastAsia" w:ascii="宋体" w:hAnsi="宋体" w:eastAsia="宋体" w:cs="Times New Roman"/>
                <w:szCs w:val="21"/>
              </w:rPr>
              <w:sym w:font="Wingdings 2" w:char="00A3"/>
            </w:r>
            <w:r>
              <w:rPr>
                <w:rFonts w:hint="eastAsia" w:ascii="宋体" w:hAnsi="宋体" w:eastAsia="宋体" w:cs="Times New Roman"/>
                <w:sz w:val="18"/>
                <w:szCs w:val="18"/>
              </w:rPr>
              <w:t xml:space="preserve">是  </w:t>
            </w:r>
            <w:r>
              <w:rPr>
                <w:rFonts w:hint="eastAsia" w:ascii="宋体" w:hAnsi="宋体" w:eastAsia="宋体" w:cs="Times New Roman"/>
                <w:szCs w:val="21"/>
              </w:rPr>
              <w:t>□</w:t>
            </w:r>
            <w:r>
              <w:rPr>
                <w:rFonts w:hint="eastAsia" w:ascii="宋体" w:hAnsi="宋体" w:eastAsia="宋体" w:cs="宋体"/>
                <w:sz w:val="18"/>
                <w:szCs w:val="18"/>
              </w:rPr>
              <w:t>否（</w:t>
            </w:r>
            <w:r>
              <w:rPr>
                <w:rFonts w:hint="eastAsia" w:ascii="仿宋_GB2312" w:hAnsi="宋体" w:eastAsia="仿宋_GB2312" w:cs="宋体"/>
                <w:sz w:val="18"/>
                <w:szCs w:val="18"/>
              </w:rPr>
              <w:t>需提供规划文件、实施方案、行动计划、可行性研究报告等</w:t>
            </w:r>
            <w:r>
              <w:rPr>
                <w:rFonts w:hint="eastAsia" w:ascii="宋体" w:hAnsi="宋体" w:eastAsia="宋体" w:cs="宋体"/>
                <w:sz w:val="18"/>
                <w:szCs w:val="18"/>
              </w:rPr>
              <w:t>）。</w:t>
            </w:r>
          </w:p>
          <w:p>
            <w:pPr>
              <w:pStyle w:val="8"/>
              <w:numPr>
                <w:ilvl w:val="0"/>
                <w:numId w:val="1"/>
              </w:numPr>
              <w:spacing w:after="0" w:line="360" w:lineRule="auto"/>
              <w:ind w:firstLineChars="0"/>
              <w:contextualSpacing/>
              <w:rPr>
                <w:rFonts w:ascii="宋体" w:hAnsi="宋体" w:eastAsia="宋体" w:cs="Times New Roman"/>
                <w:sz w:val="18"/>
                <w:szCs w:val="18"/>
              </w:rPr>
            </w:pPr>
            <w:r>
              <w:rPr>
                <w:rFonts w:hint="eastAsia" w:ascii="宋体" w:hAnsi="宋体" w:eastAsia="宋体" w:cs="Times New Roman"/>
                <w:sz w:val="18"/>
                <w:szCs w:val="18"/>
              </w:rPr>
              <w:t>是否与大专院校、研究机构等建立合作机制，共同开展</w:t>
            </w:r>
            <w:r>
              <w:rPr>
                <w:rFonts w:hint="eastAsia" w:ascii="宋体" w:hAnsi="宋体" w:eastAsia="宋体" w:cs="宋体"/>
                <w:sz w:val="18"/>
                <w:szCs w:val="18"/>
              </w:rPr>
              <w:t>直播电商</w:t>
            </w:r>
            <w:r>
              <w:rPr>
                <w:rFonts w:hint="eastAsia" w:ascii="宋体" w:hAnsi="宋体" w:eastAsia="宋体" w:cs="Times New Roman"/>
                <w:sz w:val="18"/>
                <w:szCs w:val="18"/>
              </w:rPr>
              <w:t>研究与创新</w:t>
            </w:r>
            <w:r>
              <w:rPr>
                <w:rFonts w:ascii="宋体" w:hAnsi="宋体" w:eastAsia="宋体" w:cs="Times New Roman"/>
                <w:sz w:val="18"/>
                <w:szCs w:val="18"/>
              </w:rPr>
              <w:t>应用</w:t>
            </w:r>
            <w:r>
              <w:rPr>
                <w:rFonts w:hint="eastAsia" w:ascii="宋体" w:hAnsi="宋体" w:eastAsia="宋体" w:cs="Times New Roman"/>
                <w:sz w:val="18"/>
                <w:szCs w:val="18"/>
              </w:rPr>
              <w:t>：</w:t>
            </w:r>
            <w:r>
              <w:rPr>
                <w:rFonts w:hint="eastAsia" w:ascii="宋体" w:hAnsi="宋体" w:eastAsia="宋体" w:cs="Times New Roman"/>
                <w:szCs w:val="21"/>
              </w:rPr>
              <w:sym w:font="Wingdings 2" w:char="00A3"/>
            </w:r>
            <w:r>
              <w:rPr>
                <w:rFonts w:hint="eastAsia" w:ascii="宋体" w:hAnsi="宋体" w:eastAsia="宋体" w:cs="Times New Roman"/>
                <w:sz w:val="18"/>
                <w:szCs w:val="18"/>
              </w:rPr>
              <w:t xml:space="preserve">是  </w:t>
            </w:r>
            <w:r>
              <w:rPr>
                <w:rFonts w:hint="eastAsia" w:ascii="宋体" w:hAnsi="宋体" w:eastAsia="宋体" w:cs="Times New Roman"/>
                <w:szCs w:val="21"/>
              </w:rPr>
              <w:t>□</w:t>
            </w:r>
            <w:r>
              <w:rPr>
                <w:rFonts w:hint="eastAsia" w:ascii="宋体" w:hAnsi="宋体" w:eastAsia="宋体" w:cs="宋体"/>
                <w:sz w:val="18"/>
                <w:szCs w:val="18"/>
              </w:rPr>
              <w:t>否（</w:t>
            </w:r>
            <w:r>
              <w:rPr>
                <w:rFonts w:hint="eastAsia" w:ascii="仿宋_GB2312" w:hAnsi="宋体" w:eastAsia="仿宋_GB2312" w:cs="宋体"/>
                <w:sz w:val="18"/>
                <w:szCs w:val="18"/>
              </w:rPr>
              <w:t>需提供相关文件、新闻报道等</w:t>
            </w:r>
            <w:r>
              <w:rPr>
                <w:rFonts w:hint="eastAsia" w:ascii="宋体" w:hAnsi="宋体" w:eastAsia="宋体" w:cs="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6" w:type="dxa"/>
            <w:tcBorders>
              <w:top w:val="single" w:color="auto" w:sz="4" w:space="0"/>
              <w:left w:val="single" w:color="auto" w:sz="4" w:space="0"/>
              <w:bottom w:val="single" w:color="auto" w:sz="4" w:space="0"/>
              <w:right w:val="single" w:color="auto" w:sz="4" w:space="0"/>
            </w:tcBorders>
            <w:vAlign w:val="center"/>
          </w:tcPr>
          <w:p>
            <w:pPr>
              <w:spacing w:after="0" w:line="360" w:lineRule="auto"/>
              <w:contextualSpacing/>
              <w:jc w:val="center"/>
              <w:rPr>
                <w:rFonts w:ascii="宋体" w:hAnsi="宋体" w:eastAsia="宋体" w:cs="Times New Roman"/>
                <w:b/>
                <w:sz w:val="18"/>
                <w:szCs w:val="18"/>
              </w:rPr>
            </w:pPr>
            <w:r>
              <w:rPr>
                <w:rFonts w:ascii="宋体" w:hAnsi="宋体" w:eastAsia="宋体" w:cs="Times New Roman"/>
                <w:b/>
                <w:sz w:val="18"/>
                <w:szCs w:val="18"/>
              </w:rPr>
              <w:t>创新应用</w:t>
            </w:r>
          </w:p>
        </w:tc>
        <w:tc>
          <w:tcPr>
            <w:tcW w:w="7512" w:type="dxa"/>
            <w:gridSpan w:val="7"/>
            <w:tcBorders>
              <w:top w:val="single" w:color="auto" w:sz="4" w:space="0"/>
              <w:left w:val="single" w:color="auto" w:sz="4" w:space="0"/>
              <w:bottom w:val="single" w:color="auto" w:sz="4" w:space="0"/>
              <w:right w:val="single" w:color="auto" w:sz="4" w:space="0"/>
            </w:tcBorders>
            <w:vAlign w:val="center"/>
          </w:tcPr>
          <w:p>
            <w:pPr>
              <w:pStyle w:val="8"/>
              <w:numPr>
                <w:ilvl w:val="0"/>
                <w:numId w:val="1"/>
              </w:numPr>
              <w:spacing w:after="0" w:line="360" w:lineRule="auto"/>
              <w:ind w:firstLineChars="0"/>
              <w:contextualSpacing/>
              <w:rPr>
                <w:rFonts w:ascii="宋体" w:hAnsi="宋体" w:eastAsia="宋体" w:cs="Times New Roman"/>
                <w:sz w:val="18"/>
                <w:szCs w:val="18"/>
              </w:rPr>
            </w:pPr>
            <w:r>
              <w:rPr>
                <w:rFonts w:hint="eastAsia" w:asciiTheme="minorEastAsia" w:hAnsiTheme="minorEastAsia"/>
                <w:sz w:val="18"/>
                <w:szCs w:val="18"/>
              </w:rPr>
              <w:t>基地内以自有技术创新作为核心竞争力并取得明显成效的</w:t>
            </w:r>
            <w:r>
              <w:rPr>
                <w:rFonts w:hint="eastAsia" w:ascii="宋体" w:hAnsi="宋体" w:eastAsia="宋体" w:cs="宋体"/>
                <w:sz w:val="18"/>
                <w:szCs w:val="18"/>
              </w:rPr>
              <w:t>直播电商</w:t>
            </w:r>
            <w:r>
              <w:rPr>
                <w:rFonts w:hint="eastAsia" w:asciiTheme="minorEastAsia" w:hAnsiTheme="minorEastAsia"/>
                <w:sz w:val="18"/>
                <w:szCs w:val="18"/>
              </w:rPr>
              <w:t>企业</w:t>
            </w:r>
            <w:r>
              <w:rPr>
                <w:rFonts w:asciiTheme="minorEastAsia" w:hAnsiTheme="minorEastAsia"/>
                <w:sz w:val="18"/>
                <w:szCs w:val="18"/>
              </w:rPr>
              <w:t>___个</w:t>
            </w:r>
            <w:r>
              <w:rPr>
                <w:rFonts w:hint="eastAsia" w:asciiTheme="minorEastAsia" w:hAnsiTheme="minorEastAsia"/>
                <w:sz w:val="18"/>
                <w:szCs w:val="18"/>
              </w:rPr>
              <w:t>（</w:t>
            </w:r>
            <w:r>
              <w:rPr>
                <w:rFonts w:hint="eastAsia" w:ascii="仿宋_GB2312" w:eastAsia="仿宋_GB2312" w:hAnsiTheme="minorEastAsia"/>
                <w:sz w:val="18"/>
                <w:szCs w:val="18"/>
              </w:rPr>
              <w:t>需提供企业资料</w:t>
            </w:r>
            <w:r>
              <w:rPr>
                <w:rFonts w:hint="eastAsia" w:asciiTheme="minorEastAsia" w:hAnsiTheme="minorEastAsia"/>
                <w:sz w:val="18"/>
                <w:szCs w:val="18"/>
              </w:rPr>
              <w:t>）</w:t>
            </w:r>
            <w:r>
              <w:rPr>
                <w:rFonts w:asciiTheme="minorEastAsia" w:hAnsiTheme="minorEastAsia"/>
                <w:sz w:val="18"/>
                <w:szCs w:val="18"/>
              </w:rPr>
              <w:t>。</w:t>
            </w:r>
          </w:p>
          <w:p>
            <w:pPr>
              <w:pStyle w:val="8"/>
              <w:numPr>
                <w:ilvl w:val="0"/>
                <w:numId w:val="1"/>
              </w:numPr>
              <w:spacing w:after="0" w:line="360" w:lineRule="auto"/>
              <w:ind w:firstLineChars="0"/>
              <w:contextualSpacing/>
              <w:rPr>
                <w:rFonts w:ascii="宋体" w:hAnsi="宋体" w:eastAsia="宋体" w:cs="Times New Roman"/>
                <w:sz w:val="18"/>
                <w:szCs w:val="18"/>
              </w:rPr>
            </w:pPr>
            <w:r>
              <w:rPr>
                <w:rFonts w:hint="eastAsia" w:asciiTheme="minorEastAsia" w:hAnsiTheme="minorEastAsia"/>
                <w:sz w:val="18"/>
                <w:szCs w:val="18"/>
              </w:rPr>
              <w:t>是否制定激励基地内</w:t>
            </w:r>
            <w:r>
              <w:rPr>
                <w:rFonts w:hint="eastAsia" w:ascii="宋体" w:hAnsi="宋体" w:eastAsia="宋体" w:cs="宋体"/>
                <w:sz w:val="18"/>
                <w:szCs w:val="18"/>
              </w:rPr>
              <w:t>直播电商</w:t>
            </w:r>
            <w:r>
              <w:rPr>
                <w:rFonts w:hint="eastAsia" w:asciiTheme="minorEastAsia" w:hAnsiTheme="minorEastAsia"/>
                <w:sz w:val="18"/>
                <w:szCs w:val="18"/>
              </w:rPr>
              <w:t>企业积极开展直播电商等商业模式创新应用的措施</w:t>
            </w:r>
            <w:r>
              <w:rPr>
                <w:rFonts w:asciiTheme="minorEastAsia" w:hAnsiTheme="minorEastAsia"/>
                <w:sz w:val="18"/>
                <w:szCs w:val="18"/>
              </w:rPr>
              <w:t>：</w:t>
            </w:r>
            <w:r>
              <w:rPr>
                <w:rFonts w:hint="eastAsia" w:ascii="宋体" w:hAnsi="宋体" w:eastAsia="宋体" w:cs="Times New Roman"/>
                <w:sz w:val="18"/>
                <w:szCs w:val="18"/>
              </w:rPr>
              <w:t>□是     □</w:t>
            </w:r>
            <w:r>
              <w:rPr>
                <w:rFonts w:hint="eastAsia" w:ascii="宋体" w:hAnsi="宋体" w:eastAsia="宋体" w:cs="宋体"/>
                <w:sz w:val="18"/>
                <w:szCs w:val="18"/>
              </w:rPr>
              <w:t>否（</w:t>
            </w:r>
            <w:r>
              <w:rPr>
                <w:rFonts w:hint="eastAsia" w:ascii="仿宋_GB2312" w:eastAsia="仿宋_GB2312" w:hAnsiTheme="minorEastAsia"/>
                <w:sz w:val="18"/>
                <w:szCs w:val="18"/>
              </w:rPr>
              <w:t>需提供有关文件</w:t>
            </w:r>
            <w:r>
              <w:rPr>
                <w:rFonts w:hint="eastAsia" w:ascii="宋体" w:hAnsi="宋体" w:eastAsia="宋体" w:cs="宋体"/>
                <w:sz w:val="18"/>
                <w:szCs w:val="18"/>
              </w:rPr>
              <w:t>）</w:t>
            </w:r>
            <w:r>
              <w:rPr>
                <w:rFonts w:ascii="宋体" w:hAnsi="宋体" w:eastAsia="宋体" w:cs="宋体"/>
                <w:sz w:val="18"/>
                <w:szCs w:val="18"/>
              </w:rPr>
              <w:t>。</w:t>
            </w:r>
          </w:p>
          <w:p>
            <w:pPr>
              <w:pStyle w:val="8"/>
              <w:numPr>
                <w:ilvl w:val="0"/>
                <w:numId w:val="1"/>
              </w:numPr>
              <w:spacing w:after="0" w:line="360" w:lineRule="auto"/>
              <w:ind w:firstLineChars="0"/>
              <w:contextualSpacing/>
              <w:rPr>
                <w:rFonts w:ascii="宋体" w:hAnsi="宋体" w:eastAsia="宋体" w:cs="Times New Roman"/>
                <w:sz w:val="18"/>
                <w:szCs w:val="18"/>
              </w:rPr>
            </w:pPr>
            <w:r>
              <w:rPr>
                <w:rFonts w:hint="eastAsia" w:asciiTheme="minorEastAsia" w:hAnsiTheme="minorEastAsia"/>
                <w:sz w:val="18"/>
                <w:szCs w:val="18"/>
              </w:rPr>
              <w:t>基地内依托自有商业模式创新作为核心竞争力，提供新产品或新服务，并取得明显成效的</w:t>
            </w:r>
            <w:r>
              <w:rPr>
                <w:rFonts w:hint="eastAsia" w:ascii="宋体" w:hAnsi="宋体" w:eastAsia="宋体" w:cs="宋体"/>
                <w:sz w:val="18"/>
                <w:szCs w:val="18"/>
              </w:rPr>
              <w:t>直播电商</w:t>
            </w:r>
            <w:r>
              <w:rPr>
                <w:rFonts w:hint="eastAsia" w:asciiTheme="minorEastAsia" w:hAnsiTheme="minorEastAsia"/>
                <w:sz w:val="18"/>
                <w:szCs w:val="18"/>
              </w:rPr>
              <w:t>企业</w:t>
            </w:r>
            <w:r>
              <w:rPr>
                <w:rFonts w:asciiTheme="minorEastAsia" w:hAnsiTheme="minorEastAsia"/>
                <w:sz w:val="18"/>
                <w:szCs w:val="18"/>
              </w:rPr>
              <w:t>___个</w:t>
            </w:r>
            <w:r>
              <w:rPr>
                <w:rFonts w:hint="eastAsia" w:ascii="宋体" w:hAnsi="宋体" w:eastAsia="宋体" w:cs="宋体"/>
                <w:sz w:val="18"/>
                <w:szCs w:val="18"/>
              </w:rPr>
              <w:t>（</w:t>
            </w:r>
            <w:r>
              <w:rPr>
                <w:rFonts w:hint="eastAsia" w:ascii="仿宋_GB2312" w:eastAsia="仿宋_GB2312" w:hAnsiTheme="minorEastAsia"/>
                <w:sz w:val="18"/>
                <w:szCs w:val="18"/>
              </w:rPr>
              <w:t>需提供有关文件</w:t>
            </w:r>
            <w:r>
              <w:rPr>
                <w:rFonts w:hint="eastAsia" w:ascii="宋体" w:hAnsi="宋体" w:eastAsia="宋体" w:cs="宋体"/>
                <w:sz w:val="18"/>
                <w:szCs w:val="18"/>
              </w:rPr>
              <w:t>）</w:t>
            </w:r>
            <w:r>
              <w:rPr>
                <w:rFonts w:asciiTheme="minorEastAsia" w:hAnsiTheme="minorEastAsia"/>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6" w:type="dxa"/>
            <w:tcBorders>
              <w:top w:val="single" w:color="auto" w:sz="4" w:space="0"/>
              <w:left w:val="single" w:color="auto" w:sz="4" w:space="0"/>
              <w:bottom w:val="single" w:color="auto" w:sz="4" w:space="0"/>
              <w:right w:val="single" w:color="auto" w:sz="4" w:space="0"/>
            </w:tcBorders>
            <w:vAlign w:val="center"/>
          </w:tcPr>
          <w:p>
            <w:pPr>
              <w:spacing w:after="0" w:line="360" w:lineRule="auto"/>
              <w:contextualSpacing/>
              <w:jc w:val="center"/>
              <w:rPr>
                <w:rFonts w:ascii="宋体" w:hAnsi="宋体" w:eastAsia="宋体" w:cs="Times New Roman"/>
                <w:b/>
                <w:sz w:val="18"/>
                <w:szCs w:val="18"/>
              </w:rPr>
            </w:pPr>
            <w:r>
              <w:rPr>
                <w:rFonts w:ascii="宋体" w:hAnsi="宋体" w:eastAsia="宋体" w:cs="Times New Roman"/>
                <w:b/>
                <w:sz w:val="18"/>
                <w:szCs w:val="18"/>
              </w:rPr>
              <w:t>基地</w:t>
            </w:r>
            <w:r>
              <w:rPr>
                <w:rFonts w:hint="eastAsia" w:ascii="宋体" w:hAnsi="宋体" w:eastAsia="宋体" w:cs="Times New Roman"/>
                <w:b/>
                <w:sz w:val="18"/>
                <w:szCs w:val="18"/>
              </w:rPr>
              <w:t>（园区）</w:t>
            </w:r>
          </w:p>
          <w:p>
            <w:pPr>
              <w:spacing w:after="0" w:line="360" w:lineRule="auto"/>
              <w:contextualSpacing/>
              <w:jc w:val="center"/>
              <w:rPr>
                <w:rFonts w:ascii="宋体" w:hAnsi="宋体" w:eastAsia="宋体" w:cs="Times New Roman"/>
                <w:b/>
                <w:sz w:val="18"/>
                <w:szCs w:val="18"/>
              </w:rPr>
            </w:pPr>
            <w:r>
              <w:rPr>
                <w:rFonts w:hint="eastAsia" w:ascii="宋体" w:hAnsi="宋体" w:eastAsia="宋体" w:cs="Times New Roman"/>
                <w:b/>
                <w:sz w:val="18"/>
                <w:szCs w:val="18"/>
              </w:rPr>
              <w:t>绿色发展情况</w:t>
            </w:r>
          </w:p>
        </w:tc>
        <w:tc>
          <w:tcPr>
            <w:tcW w:w="7512" w:type="dxa"/>
            <w:gridSpan w:val="7"/>
            <w:tcBorders>
              <w:top w:val="single" w:color="auto" w:sz="4" w:space="0"/>
              <w:left w:val="single" w:color="auto" w:sz="4" w:space="0"/>
              <w:bottom w:val="single" w:color="auto" w:sz="4" w:space="0"/>
              <w:right w:val="single" w:color="auto" w:sz="4" w:space="0"/>
            </w:tcBorders>
            <w:vAlign w:val="center"/>
          </w:tcPr>
          <w:p>
            <w:pPr>
              <w:pStyle w:val="8"/>
              <w:spacing w:after="0" w:line="360" w:lineRule="auto"/>
              <w:ind w:firstLineChars="0"/>
              <w:contextualSpacing/>
              <w:rPr>
                <w:rFonts w:asciiTheme="minorEastAsia" w:hAnsiTheme="minorEastAsia"/>
                <w:sz w:val="18"/>
                <w:szCs w:val="18"/>
              </w:rPr>
            </w:pPr>
          </w:p>
          <w:p>
            <w:pPr>
              <w:pStyle w:val="8"/>
              <w:spacing w:after="0" w:line="360" w:lineRule="auto"/>
              <w:ind w:firstLineChars="0"/>
              <w:contextualSpacing/>
              <w:rPr>
                <w:rFonts w:asciiTheme="minorEastAsia" w:hAnsiTheme="minorEastAsia"/>
                <w:sz w:val="18"/>
                <w:szCs w:val="18"/>
              </w:rPr>
            </w:pPr>
          </w:p>
          <w:p>
            <w:pPr>
              <w:pStyle w:val="8"/>
              <w:spacing w:after="0" w:line="360" w:lineRule="auto"/>
              <w:ind w:firstLineChars="0"/>
              <w:contextualSpacing/>
              <w:rPr>
                <w:rFonts w:asciiTheme="minorEastAsia" w:hAnsiTheme="minorEastAsia"/>
                <w:sz w:val="18"/>
                <w:szCs w:val="18"/>
              </w:rPr>
            </w:pPr>
          </w:p>
          <w:p>
            <w:pPr>
              <w:pStyle w:val="8"/>
              <w:spacing w:after="0" w:line="360" w:lineRule="auto"/>
              <w:ind w:firstLineChars="0"/>
              <w:contextualSpacing/>
              <w:rPr>
                <w:rFonts w:asciiTheme="minorEastAsia" w:hAnsiTheme="minorEastAsia"/>
                <w:sz w:val="18"/>
                <w:szCs w:val="18"/>
              </w:rPr>
            </w:pPr>
          </w:p>
          <w:p>
            <w:pPr>
              <w:pStyle w:val="8"/>
              <w:spacing w:after="0" w:line="360" w:lineRule="auto"/>
              <w:ind w:firstLineChars="0"/>
              <w:contextualSpacing/>
              <w:rPr>
                <w:rFonts w:asciiTheme="minorEastAsia" w:hAnsiTheme="minorEastAsia"/>
                <w:sz w:val="18"/>
                <w:szCs w:val="18"/>
              </w:rPr>
            </w:pPr>
          </w:p>
          <w:p>
            <w:pPr>
              <w:pStyle w:val="8"/>
              <w:spacing w:after="0" w:line="360" w:lineRule="auto"/>
              <w:ind w:firstLineChars="0"/>
              <w:contextualSpacing/>
              <w:rPr>
                <w:rFonts w:asciiTheme="minorEastAsia" w:hAnsiTheme="minorEastAsia"/>
                <w:sz w:val="18"/>
                <w:szCs w:val="18"/>
              </w:rPr>
            </w:pPr>
            <w:r>
              <w:rPr>
                <w:rFonts w:hint="eastAsia" w:asciiTheme="minorEastAsia" w:hAnsiTheme="minorEastAsia"/>
                <w:sz w:val="18"/>
                <w:szCs w:val="18"/>
              </w:rPr>
              <w:t>（100字以内，可添加附件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6" w:type="dxa"/>
            <w:tcBorders>
              <w:top w:val="single" w:color="auto" w:sz="4" w:space="0"/>
              <w:left w:val="single" w:color="auto" w:sz="4" w:space="0"/>
              <w:bottom w:val="single" w:color="auto" w:sz="4" w:space="0"/>
              <w:right w:val="single" w:color="auto" w:sz="4" w:space="0"/>
            </w:tcBorders>
            <w:vAlign w:val="center"/>
          </w:tcPr>
          <w:p>
            <w:pPr>
              <w:spacing w:after="0" w:line="360" w:lineRule="auto"/>
              <w:contextualSpacing/>
              <w:jc w:val="center"/>
              <w:rPr>
                <w:rFonts w:ascii="宋体" w:hAnsi="宋体" w:eastAsia="宋体" w:cs="Times New Roman"/>
                <w:b/>
                <w:sz w:val="18"/>
                <w:szCs w:val="18"/>
              </w:rPr>
            </w:pPr>
            <w:r>
              <w:rPr>
                <w:rFonts w:hint="eastAsia" w:ascii="宋体" w:hAnsi="宋体" w:eastAsia="宋体" w:cs="Times New Roman"/>
                <w:b/>
                <w:sz w:val="18"/>
                <w:szCs w:val="18"/>
              </w:rPr>
              <w:t>基地（园区）</w:t>
            </w:r>
          </w:p>
          <w:p>
            <w:pPr>
              <w:spacing w:after="0" w:line="360" w:lineRule="auto"/>
              <w:contextualSpacing/>
              <w:jc w:val="center"/>
              <w:rPr>
                <w:rFonts w:ascii="宋体" w:hAnsi="宋体" w:eastAsia="宋体" w:cs="Times New Roman"/>
                <w:b/>
                <w:sz w:val="18"/>
                <w:szCs w:val="18"/>
              </w:rPr>
            </w:pPr>
            <w:r>
              <w:rPr>
                <w:rFonts w:ascii="宋体" w:hAnsi="宋体" w:eastAsia="宋体" w:cs="Times New Roman"/>
                <w:b/>
                <w:sz w:val="18"/>
                <w:szCs w:val="18"/>
              </w:rPr>
              <w:t>近</w:t>
            </w:r>
            <w:r>
              <w:rPr>
                <w:rFonts w:hint="eastAsia" w:ascii="宋体" w:hAnsi="宋体" w:eastAsia="宋体" w:cs="Times New Roman"/>
                <w:b/>
                <w:sz w:val="18"/>
                <w:szCs w:val="18"/>
              </w:rPr>
              <w:t>5年所获得的荣誉</w:t>
            </w:r>
          </w:p>
        </w:tc>
        <w:tc>
          <w:tcPr>
            <w:tcW w:w="7512" w:type="dxa"/>
            <w:gridSpan w:val="7"/>
            <w:tcBorders>
              <w:top w:val="single" w:color="auto" w:sz="4" w:space="0"/>
              <w:left w:val="single" w:color="auto" w:sz="4" w:space="0"/>
              <w:bottom w:val="single" w:color="auto" w:sz="4" w:space="0"/>
              <w:right w:val="single" w:color="auto" w:sz="4" w:space="0"/>
            </w:tcBorders>
            <w:vAlign w:val="center"/>
          </w:tcPr>
          <w:p>
            <w:pPr>
              <w:pStyle w:val="8"/>
              <w:spacing w:after="0" w:line="360" w:lineRule="auto"/>
              <w:ind w:firstLineChars="0"/>
              <w:contextualSpacing/>
              <w:rPr>
                <w:rFonts w:asciiTheme="minorEastAsia" w:hAnsiTheme="minorEastAsia"/>
                <w:sz w:val="18"/>
                <w:szCs w:val="18"/>
              </w:rPr>
            </w:pPr>
          </w:p>
          <w:p>
            <w:pPr>
              <w:pStyle w:val="8"/>
              <w:spacing w:after="0" w:line="360" w:lineRule="auto"/>
              <w:ind w:firstLineChars="0"/>
              <w:contextualSpacing/>
              <w:rPr>
                <w:rFonts w:asciiTheme="minorEastAsia" w:hAnsiTheme="minorEastAsia"/>
                <w:sz w:val="18"/>
                <w:szCs w:val="18"/>
              </w:rPr>
            </w:pPr>
          </w:p>
          <w:p>
            <w:pPr>
              <w:pStyle w:val="8"/>
              <w:spacing w:after="0" w:line="360" w:lineRule="auto"/>
              <w:ind w:firstLine="0" w:firstLineChars="0"/>
              <w:contextualSpacing/>
              <w:rPr>
                <w:rFonts w:asciiTheme="minorEastAsia" w:hAnsiTheme="minorEastAsia"/>
                <w:sz w:val="18"/>
                <w:szCs w:val="18"/>
              </w:rPr>
            </w:pPr>
          </w:p>
          <w:p>
            <w:pPr>
              <w:pStyle w:val="8"/>
              <w:spacing w:after="0" w:line="360" w:lineRule="auto"/>
              <w:ind w:firstLineChars="0"/>
              <w:contextualSpacing/>
              <w:rPr>
                <w:rFonts w:asciiTheme="minorEastAsia" w:hAnsiTheme="minorEastAsia"/>
                <w:sz w:val="18"/>
                <w:szCs w:val="18"/>
              </w:rPr>
            </w:pPr>
          </w:p>
          <w:p>
            <w:pPr>
              <w:pStyle w:val="8"/>
              <w:spacing w:after="0" w:line="360" w:lineRule="auto"/>
              <w:ind w:firstLineChars="0"/>
              <w:contextualSpacing/>
              <w:rPr>
                <w:rFonts w:asciiTheme="minorEastAsia" w:hAnsiTheme="minorEastAsia"/>
                <w:sz w:val="18"/>
                <w:szCs w:val="18"/>
              </w:rPr>
            </w:pPr>
          </w:p>
          <w:p>
            <w:pPr>
              <w:pStyle w:val="8"/>
              <w:spacing w:after="0" w:line="360" w:lineRule="auto"/>
              <w:ind w:firstLineChars="0"/>
              <w:contextualSpacing/>
              <w:rPr>
                <w:rFonts w:asciiTheme="minorEastAsia" w:hAnsiTheme="minorEastAsia"/>
                <w:sz w:val="18"/>
                <w:szCs w:val="18"/>
              </w:rPr>
            </w:pPr>
          </w:p>
          <w:p>
            <w:pPr>
              <w:pStyle w:val="8"/>
              <w:spacing w:after="0" w:line="360" w:lineRule="auto"/>
              <w:ind w:firstLineChars="0"/>
              <w:contextualSpacing/>
              <w:rPr>
                <w:rFonts w:asciiTheme="minorEastAsia" w:hAnsiTheme="minorEastAsia"/>
                <w:sz w:val="18"/>
                <w:szCs w:val="18"/>
              </w:rPr>
            </w:pPr>
            <w:r>
              <w:rPr>
                <w:rFonts w:hint="eastAsia" w:asciiTheme="minorEastAsia" w:hAnsiTheme="minorEastAsia"/>
                <w:sz w:val="18"/>
                <w:szCs w:val="18"/>
              </w:rPr>
              <w:t>（获得的各类荣誉，包括参与的国家或省级试点项目，需提供有关证明材料）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6" w:type="dxa"/>
            <w:tcBorders>
              <w:top w:val="single" w:color="auto" w:sz="4" w:space="0"/>
              <w:left w:val="single" w:color="auto" w:sz="4" w:space="0"/>
              <w:bottom w:val="single" w:color="auto" w:sz="4" w:space="0"/>
              <w:right w:val="single" w:color="auto" w:sz="4" w:space="0"/>
            </w:tcBorders>
            <w:vAlign w:val="center"/>
          </w:tcPr>
          <w:p>
            <w:pPr>
              <w:spacing w:after="0" w:line="360" w:lineRule="auto"/>
              <w:contextualSpacing/>
              <w:jc w:val="center"/>
              <w:rPr>
                <w:rFonts w:ascii="宋体" w:hAnsi="宋体" w:eastAsia="宋体" w:cs="Times New Roman"/>
                <w:b/>
                <w:sz w:val="18"/>
                <w:szCs w:val="18"/>
              </w:rPr>
            </w:pPr>
            <w:r>
              <w:rPr>
                <w:rFonts w:hint="eastAsia" w:ascii="宋体" w:hAnsi="宋体" w:eastAsia="宋体" w:cs="Times New Roman"/>
                <w:b/>
                <w:sz w:val="18"/>
                <w:szCs w:val="18"/>
              </w:rPr>
              <w:t>区商务</w:t>
            </w:r>
          </w:p>
          <w:p>
            <w:pPr>
              <w:spacing w:after="0" w:line="360" w:lineRule="auto"/>
              <w:contextualSpacing/>
              <w:jc w:val="center"/>
              <w:rPr>
                <w:rFonts w:ascii="宋体" w:hAnsi="宋体" w:eastAsia="宋体" w:cs="Times New Roman"/>
                <w:b/>
                <w:sz w:val="18"/>
                <w:szCs w:val="18"/>
              </w:rPr>
            </w:pPr>
            <w:r>
              <w:rPr>
                <w:rFonts w:hint="eastAsia" w:ascii="宋体" w:hAnsi="宋体" w:eastAsia="宋体" w:cs="Times New Roman"/>
                <w:b/>
                <w:sz w:val="18"/>
                <w:szCs w:val="18"/>
              </w:rPr>
              <w:t>主管部门</w:t>
            </w:r>
          </w:p>
          <w:p>
            <w:pPr>
              <w:spacing w:after="0" w:line="360" w:lineRule="auto"/>
              <w:contextualSpacing/>
              <w:jc w:val="center"/>
              <w:rPr>
                <w:rFonts w:ascii="宋体" w:hAnsi="宋体" w:eastAsia="宋体" w:cs="Times New Roman"/>
                <w:b/>
                <w:sz w:val="18"/>
                <w:szCs w:val="18"/>
              </w:rPr>
            </w:pPr>
            <w:r>
              <w:rPr>
                <w:rFonts w:hint="eastAsia" w:ascii="宋体" w:hAnsi="宋体" w:eastAsia="宋体" w:cs="Times New Roman"/>
                <w:b/>
                <w:sz w:val="18"/>
                <w:szCs w:val="18"/>
              </w:rPr>
              <w:t>审核意见</w:t>
            </w:r>
          </w:p>
        </w:tc>
        <w:tc>
          <w:tcPr>
            <w:tcW w:w="7512" w:type="dxa"/>
            <w:gridSpan w:val="7"/>
            <w:tcBorders>
              <w:top w:val="single" w:color="auto" w:sz="4" w:space="0"/>
              <w:left w:val="single" w:color="auto" w:sz="4" w:space="0"/>
              <w:bottom w:val="single" w:color="auto" w:sz="4" w:space="0"/>
              <w:right w:val="single" w:color="auto" w:sz="4" w:space="0"/>
            </w:tcBorders>
            <w:vAlign w:val="center"/>
          </w:tcPr>
          <w:p>
            <w:pPr>
              <w:spacing w:after="0" w:line="360" w:lineRule="auto"/>
              <w:contextualSpacing/>
              <w:rPr>
                <w:rFonts w:ascii="宋体" w:hAnsi="宋体" w:eastAsia="宋体" w:cs="Times New Roman"/>
                <w:sz w:val="18"/>
                <w:szCs w:val="18"/>
              </w:rPr>
            </w:pPr>
          </w:p>
          <w:p>
            <w:pPr>
              <w:spacing w:after="0" w:line="360" w:lineRule="auto"/>
              <w:contextualSpacing/>
              <w:rPr>
                <w:rFonts w:ascii="宋体" w:hAnsi="宋体" w:eastAsia="宋体" w:cs="Times New Roman"/>
                <w:sz w:val="18"/>
                <w:szCs w:val="18"/>
              </w:rPr>
            </w:pPr>
          </w:p>
          <w:p>
            <w:pPr>
              <w:spacing w:after="0" w:line="360" w:lineRule="auto"/>
              <w:contextualSpacing/>
              <w:rPr>
                <w:rFonts w:ascii="宋体" w:hAnsi="宋体" w:eastAsia="宋体" w:cs="Times New Roman"/>
                <w:sz w:val="18"/>
                <w:szCs w:val="18"/>
              </w:rPr>
            </w:pPr>
          </w:p>
          <w:p>
            <w:pPr>
              <w:spacing w:after="0" w:line="360" w:lineRule="auto"/>
              <w:contextualSpacing/>
              <w:rPr>
                <w:rFonts w:ascii="宋体" w:hAnsi="宋体" w:eastAsia="宋体" w:cs="Times New Roman"/>
                <w:sz w:val="18"/>
                <w:szCs w:val="18"/>
              </w:rPr>
            </w:pPr>
          </w:p>
          <w:p>
            <w:pPr>
              <w:spacing w:after="0" w:line="360" w:lineRule="auto"/>
              <w:contextualSpacing/>
              <w:rPr>
                <w:rFonts w:ascii="宋体" w:hAnsi="宋体" w:eastAsia="宋体" w:cs="Times New Roman"/>
                <w:sz w:val="18"/>
                <w:szCs w:val="18"/>
              </w:rPr>
            </w:pPr>
          </w:p>
          <w:p>
            <w:pPr>
              <w:spacing w:after="0" w:line="360" w:lineRule="auto"/>
              <w:contextualSpacing/>
              <w:rPr>
                <w:rFonts w:ascii="宋体" w:hAnsi="宋体" w:eastAsia="宋体" w:cs="Times New Roman"/>
                <w:sz w:val="18"/>
                <w:szCs w:val="18"/>
              </w:rPr>
            </w:pPr>
          </w:p>
          <w:p>
            <w:pPr>
              <w:spacing w:after="0" w:line="360" w:lineRule="auto"/>
              <w:ind w:firstLine="1620" w:firstLineChars="900"/>
              <w:contextualSpacing/>
              <w:rPr>
                <w:rFonts w:ascii="宋体" w:hAnsi="宋体" w:eastAsia="宋体" w:cs="Times New Roman"/>
                <w:sz w:val="18"/>
                <w:szCs w:val="18"/>
              </w:rPr>
            </w:pPr>
            <w:r>
              <w:rPr>
                <w:rFonts w:hint="eastAsia" w:ascii="宋体" w:hAnsi="宋体" w:eastAsia="宋体" w:cs="Times New Roman"/>
                <w:sz w:val="18"/>
                <w:szCs w:val="18"/>
              </w:rPr>
              <w:t>区商务主管部门（盖章）                  年  月  日</w:t>
            </w:r>
          </w:p>
        </w:tc>
      </w:tr>
    </w:tbl>
    <w:p>
      <w:r>
        <w:t>注</w:t>
      </w:r>
      <w:r>
        <w:rPr>
          <w:rFonts w:hint="eastAsia"/>
        </w:rPr>
        <w:t>：填写的</w:t>
      </w:r>
      <w:r>
        <w:t>相关内容需同时提交证明材料</w:t>
      </w:r>
      <w:r>
        <w:rPr>
          <w:rFonts w:hint="eastAsia"/>
        </w:rPr>
        <w:t>，</w:t>
      </w:r>
      <w:r>
        <w:t>有关材料详见评价指标体系</w:t>
      </w:r>
      <w:r>
        <w:rPr>
          <w:rFonts w:hint="eastAsia"/>
        </w:rPr>
        <w:t>。</w:t>
      </w:r>
    </w:p>
    <w:p>
      <w:pPr>
        <w:autoSpaceDE w:val="0"/>
        <w:autoSpaceDN w:val="0"/>
        <w:adjustRightInd w:val="0"/>
      </w:pPr>
    </w:p>
    <w:sectPr>
      <w:footerReference r:id="rId5" w:type="default"/>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Wingdings 2">
    <w:panose1 w:val="050201020105070707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path/>
          <v:fill on="f" focussize="0,0"/>
          <v:stroke on="f" weight="0.5pt" joinstyle="miter"/>
          <v:imagedata o:title=""/>
          <o:lock v:ext="edit"/>
          <v:textbox inset="0mm,0mm,0mm,0mm" style="mso-fit-shape-to-text:t;">
            <w:txbxContent>
              <w:p>
                <w:pPr>
                  <w:pStyle w:val="2"/>
                  <w:rPr>
                    <w:rFonts w:ascii="仿宋_GB2312" w:hAnsi="仿宋_GB2312" w:eastAsia="仿宋_GB2312" w:cs="仿宋_GB2312"/>
                    <w:sz w:val="30"/>
                    <w:szCs w:val="30"/>
                  </w:rPr>
                </w:pPr>
                <w:r>
                  <w:rPr>
                    <w:rFonts w:hint="eastAsia" w:ascii="仿宋_GB2312" w:hAnsi="仿宋_GB2312" w:eastAsia="仿宋_GB2312" w:cs="仿宋_GB2312"/>
                    <w:sz w:val="30"/>
                    <w:szCs w:val="30"/>
                  </w:rPr>
                  <w:t xml:space="preserve">— </w:t>
                </w:r>
                <w:r>
                  <w:rPr>
                    <w:rFonts w:hint="eastAsia" w:ascii="仿宋_GB2312" w:hAnsi="仿宋_GB2312" w:eastAsia="仿宋_GB2312" w:cs="仿宋_GB2312"/>
                    <w:sz w:val="30"/>
                    <w:szCs w:val="30"/>
                  </w:rPr>
                  <w:fldChar w:fldCharType="begin"/>
                </w:r>
                <w:r>
                  <w:rPr>
                    <w:rFonts w:hint="eastAsia" w:ascii="仿宋_GB2312" w:hAnsi="仿宋_GB2312" w:eastAsia="仿宋_GB2312" w:cs="仿宋_GB2312"/>
                    <w:sz w:val="30"/>
                    <w:szCs w:val="30"/>
                  </w:rPr>
                  <w:instrText xml:space="preserve"> PAGE  \* MERGEFORMAT </w:instrText>
                </w:r>
                <w:r>
                  <w:rPr>
                    <w:rFonts w:hint="eastAsia" w:ascii="仿宋_GB2312" w:hAnsi="仿宋_GB2312" w:eastAsia="仿宋_GB2312" w:cs="仿宋_GB2312"/>
                    <w:sz w:val="30"/>
                    <w:szCs w:val="30"/>
                  </w:rPr>
                  <w:fldChar w:fldCharType="separate"/>
                </w:r>
                <w:r>
                  <w:rPr>
                    <w:rFonts w:ascii="仿宋_GB2312" w:hAnsi="仿宋_GB2312" w:eastAsia="仿宋_GB2312" w:cs="仿宋_GB2312"/>
                    <w:sz w:val="30"/>
                    <w:szCs w:val="30"/>
                  </w:rPr>
                  <w:t>1</w:t>
                </w:r>
                <w:r>
                  <w:rPr>
                    <w:rFonts w:hint="eastAsia" w:ascii="仿宋_GB2312" w:hAnsi="仿宋_GB2312" w:eastAsia="仿宋_GB2312" w:cs="仿宋_GB2312"/>
                    <w:sz w:val="30"/>
                    <w:szCs w:val="30"/>
                  </w:rPr>
                  <w:fldChar w:fldCharType="end"/>
                </w:r>
                <w:r>
                  <w:rPr>
                    <w:rFonts w:hint="eastAsia" w:ascii="仿宋_GB2312" w:hAnsi="仿宋_GB2312" w:eastAsia="仿宋_GB2312" w:cs="仿宋_GB2312"/>
                    <w:sz w:val="30"/>
                    <w:szCs w:val="30"/>
                  </w:rPr>
                  <w:t xml:space="preserve"> —</w:t>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2">
    <w:p>
      <w:pPr>
        <w:spacing w:before="0" w:after="0" w:line="259" w:lineRule="auto"/>
      </w:pPr>
      <w:r>
        <w:separator/>
      </w:r>
    </w:p>
  </w:footnote>
  <w:footnote w:type="continuationSeparator" w:id="3">
    <w:p>
      <w:pPr>
        <w:spacing w:before="0" w:after="0" w:line="259" w:lineRule="auto"/>
      </w:pPr>
      <w:r>
        <w:continuationSeparator/>
      </w:r>
    </w:p>
  </w:footnote>
  <w:footnote w:id="0">
    <w:p>
      <w:pPr>
        <w:pStyle w:val="4"/>
      </w:pPr>
      <w:r>
        <w:rPr>
          <w:rStyle w:val="7"/>
          <w:sz w:val="22"/>
        </w:rPr>
        <w:footnoteRef/>
      </w:r>
      <w:r>
        <w:rPr>
          <w:rFonts w:hint="eastAsia" w:ascii="宋体" w:hAnsi="宋体" w:eastAsia="宋体" w:cs="Times New Roman"/>
          <w:sz w:val="20"/>
        </w:rPr>
        <w:t>此栏填写注意事项：基地（园区）应具备明确的地理边界，清晰的四至范围；基地（园区）的空间分布在原则上要保持连续，各功能板块应隶属于同一运营主体。</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BE34E5B"/>
    <w:multiLevelType w:val="multilevel"/>
    <w:tmpl w:val="5BE34E5B"/>
    <w:lvl w:ilvl="0" w:tentative="0">
      <w:start w:val="1"/>
      <w:numFmt w:val="decimal"/>
      <w:lvlText w:val="%1."/>
      <w:lvlJc w:val="left"/>
      <w:pPr>
        <w:ind w:left="360" w:hanging="36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footnotePr>
    <w:footnote w:id="2"/>
    <w:footnote w:id="3"/>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3EFB1CFE"/>
    <w:rsid w:val="0003710A"/>
    <w:rsid w:val="000A159B"/>
    <w:rsid w:val="000B4027"/>
    <w:rsid w:val="000F0398"/>
    <w:rsid w:val="00173D5D"/>
    <w:rsid w:val="001B6A51"/>
    <w:rsid w:val="00207A37"/>
    <w:rsid w:val="002149C7"/>
    <w:rsid w:val="002329DA"/>
    <w:rsid w:val="002473BA"/>
    <w:rsid w:val="002818CD"/>
    <w:rsid w:val="002A2BCC"/>
    <w:rsid w:val="002D78C9"/>
    <w:rsid w:val="00317945"/>
    <w:rsid w:val="003531FA"/>
    <w:rsid w:val="00415691"/>
    <w:rsid w:val="0042102C"/>
    <w:rsid w:val="004215EB"/>
    <w:rsid w:val="00437BBB"/>
    <w:rsid w:val="00457B59"/>
    <w:rsid w:val="00464900"/>
    <w:rsid w:val="004E4ACD"/>
    <w:rsid w:val="00551E99"/>
    <w:rsid w:val="005754F2"/>
    <w:rsid w:val="005B479E"/>
    <w:rsid w:val="00676945"/>
    <w:rsid w:val="00761C8A"/>
    <w:rsid w:val="00796107"/>
    <w:rsid w:val="009074ED"/>
    <w:rsid w:val="00990D20"/>
    <w:rsid w:val="009B62E9"/>
    <w:rsid w:val="009D769C"/>
    <w:rsid w:val="009E571B"/>
    <w:rsid w:val="00A079CF"/>
    <w:rsid w:val="00A11683"/>
    <w:rsid w:val="00A17E9B"/>
    <w:rsid w:val="00A81373"/>
    <w:rsid w:val="00AC1F48"/>
    <w:rsid w:val="00B16F46"/>
    <w:rsid w:val="00B43A72"/>
    <w:rsid w:val="00BF3F10"/>
    <w:rsid w:val="00C42D7D"/>
    <w:rsid w:val="00C71B27"/>
    <w:rsid w:val="00C90FE2"/>
    <w:rsid w:val="00CB2EF3"/>
    <w:rsid w:val="00F22CC5"/>
    <w:rsid w:val="00F31509"/>
    <w:rsid w:val="00FB511A"/>
    <w:rsid w:val="0D2D74EC"/>
    <w:rsid w:val="3EFB1CFE"/>
    <w:rsid w:val="6303482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iPriority="99"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iPriority="99"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EastAsia" w:cstheme="minorBidi"/>
      <w:sz w:val="22"/>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pPr>
    <w:rPr>
      <w:sz w:val="18"/>
    </w:rPr>
  </w:style>
  <w:style w:type="paragraph" w:styleId="4">
    <w:name w:val="footnote text"/>
    <w:basedOn w:val="1"/>
    <w:unhideWhenUsed/>
    <w:qFormat/>
    <w:uiPriority w:val="99"/>
    <w:pPr>
      <w:snapToGrid w:val="0"/>
    </w:pPr>
    <w:rPr>
      <w:sz w:val="18"/>
      <w:szCs w:val="18"/>
    </w:rPr>
  </w:style>
  <w:style w:type="character" w:styleId="7">
    <w:name w:val="footnote reference"/>
    <w:basedOn w:val="6"/>
    <w:unhideWhenUsed/>
    <w:qFormat/>
    <w:uiPriority w:val="99"/>
    <w:rPr>
      <w:vertAlign w:val="superscript"/>
    </w:rPr>
  </w:style>
  <w:style w:type="paragraph" w:customStyle="1" w:styleId="8">
    <w:name w:val="列出段落1"/>
    <w:basedOn w:val="1"/>
    <w:qFormat/>
    <w:uiPriority w:val="34"/>
    <w:pPr>
      <w:ind w:firstLine="420" w:firstLineChars="200"/>
    </w:pPr>
  </w:style>
  <w:style w:type="paragraph" w:styleId="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4F4F13B-7F2A-4D0F-93C1-42F464C33829}">
  <ds:schemaRefs/>
</ds:datastoreItem>
</file>

<file path=docProps/app.xml><?xml version="1.0" encoding="utf-8"?>
<Properties xmlns="http://schemas.openxmlformats.org/officeDocument/2006/extended-properties" xmlns:vt="http://schemas.openxmlformats.org/officeDocument/2006/docPropsVTypes">
  <Template>Normal</Template>
  <Pages>5</Pages>
  <Words>394</Words>
  <Characters>2252</Characters>
  <Lines>18</Lines>
  <Paragraphs>5</Paragraphs>
  <TotalTime>137</TotalTime>
  <ScaleCrop>false</ScaleCrop>
  <LinksUpToDate>false</LinksUpToDate>
  <CharactersWithSpaces>2641</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2021-09-28T03:15:00Z</dcterms:created>
  <dc:creator>陈灏</dc:creator>
  <cp:lastModifiedBy>suixf</cp:lastModifiedBy>
  <cp:lastPrinted>2021-10-27T02:05:00Z</cp:lastPrinted>
  <dcterms:modified xsi:type="dcterms:W3CDTF">2021-11-01T07:15:32Z</dcterms:modified>
  <cp:revision>101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DA5DCBC2B8614082BBEBD6DDBDC459EF</vt:lpwstr>
  </property>
</Properties>
</file>