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A7FE2">
      <w:pPr>
        <w:pStyle w:val="3"/>
        <w:rPr>
          <w:rFonts w:hint="eastAsia" w:ascii="黑体" w:hAnsi="黑体" w:eastAsia="黑体" w:cs="黑体"/>
          <w:sz w:val="32"/>
          <w:szCs w:val="32"/>
          <w:lang w:eastAsia="zh-CN"/>
        </w:rPr>
      </w:pPr>
    </w:p>
    <w:p w14:paraId="1123AD09">
      <w:pPr>
        <w:pStyle w:val="3"/>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3A99DC23">
      <w:pPr>
        <w:suppressAutoHyphens/>
        <w:spacing w:line="560" w:lineRule="exact"/>
        <w:jc w:val="center"/>
        <w:outlineLvl w:val="0"/>
        <w:rPr>
          <w:rFonts w:hint="eastAsia" w:ascii="方正小标宋简体" w:hAnsi="方正小标宋简体" w:eastAsia="方正小标宋简体" w:cs="方正小标宋简体"/>
          <w:bCs/>
          <w:sz w:val="36"/>
          <w:szCs w:val="36"/>
        </w:rPr>
      </w:pPr>
    </w:p>
    <w:p w14:paraId="6847126F">
      <w:pPr>
        <w:pStyle w:val="2"/>
        <w:ind w:left="0" w:leftChars="0" w:firstLine="0" w:firstLineChars="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年</w:t>
      </w:r>
      <w:r>
        <w:rPr>
          <w:rFonts w:hint="eastAsia" w:ascii="方正小标宋简体" w:hAnsi="方正小标宋简体" w:eastAsia="方正小标宋简体" w:cs="方正小标宋简体"/>
          <w:bCs/>
          <w:sz w:val="36"/>
          <w:szCs w:val="36"/>
          <w:lang w:eastAsia="zh-CN"/>
        </w:rPr>
        <w:t>度</w:t>
      </w:r>
      <w:r>
        <w:rPr>
          <w:rFonts w:hint="eastAsia" w:ascii="方正小标宋简体" w:hAnsi="方正小标宋简体" w:eastAsia="方正小标宋简体" w:cs="方正小标宋简体"/>
          <w:bCs/>
          <w:sz w:val="36"/>
          <w:szCs w:val="36"/>
        </w:rPr>
        <w:t>上海市商务高质量发展专项资金</w:t>
      </w:r>
      <w:r>
        <w:rPr>
          <w:rFonts w:hint="eastAsia" w:ascii="方正小标宋简体" w:hAnsi="方正小标宋简体" w:eastAsia="方正小标宋简体" w:cs="方正小标宋简体"/>
          <w:bCs/>
          <w:sz w:val="36"/>
          <w:szCs w:val="36"/>
        </w:rPr>
        <w:br w:type="textWrapping"/>
      </w:r>
      <w:r>
        <w:rPr>
          <w:rFonts w:hint="eastAsia" w:ascii="方正小标宋简体" w:hAnsi="方正小标宋简体" w:eastAsia="方正小标宋简体" w:cs="方正小标宋简体"/>
          <w:bCs/>
          <w:sz w:val="36"/>
          <w:szCs w:val="36"/>
        </w:rPr>
        <w:t>（首发经济高质量发展）申报书</w:t>
      </w:r>
      <w:bookmarkStart w:id="29" w:name="_GoBack"/>
      <w:bookmarkEnd w:id="29"/>
    </w:p>
    <w:p w14:paraId="58B4C5B8">
      <w:pPr>
        <w:pStyle w:val="2"/>
        <w:ind w:left="0" w:leftChars="0" w:firstLine="0" w:firstLineChars="0"/>
        <w:jc w:val="center"/>
        <w:rPr>
          <w:rFonts w:hint="eastAsia" w:ascii="方正小标宋简体" w:hAnsi="方正小标宋简体" w:eastAsia="方正小标宋简体" w:cs="方正小标宋简体"/>
          <w:bCs/>
          <w:sz w:val="36"/>
          <w:szCs w:val="36"/>
        </w:rPr>
      </w:pPr>
    </w:p>
    <w:tbl>
      <w:tblPr>
        <w:tblStyle w:val="4"/>
        <w:tblpPr w:leftFromText="180" w:rightFromText="180" w:vertAnchor="text" w:horzAnchor="page" w:tblpX="1625"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33"/>
        <w:gridCol w:w="1911"/>
        <w:gridCol w:w="1524"/>
        <w:gridCol w:w="1595"/>
        <w:gridCol w:w="1144"/>
        <w:gridCol w:w="912"/>
      </w:tblGrid>
      <w:tr w14:paraId="4811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3D2AB4B8">
            <w:pPr>
              <w:suppressAutoHyphens/>
              <w:jc w:val="center"/>
              <w:rPr>
                <w:rFonts w:hint="eastAsia" w:ascii="黑体" w:hAnsi="黑体" w:eastAsia="黑体" w:cs="黑体"/>
                <w:bCs/>
                <w:sz w:val="24"/>
                <w:szCs w:val="24"/>
              </w:rPr>
            </w:pPr>
            <w:r>
              <w:rPr>
                <w:rFonts w:hint="eastAsia" w:ascii="黑体" w:hAnsi="黑体" w:eastAsia="黑体" w:cs="黑体"/>
                <w:bCs/>
                <w:sz w:val="24"/>
                <w:szCs w:val="24"/>
              </w:rPr>
              <w:t>项 目 名 称：</w:t>
            </w:r>
          </w:p>
        </w:tc>
        <w:tc>
          <w:tcPr>
            <w:tcW w:w="6174" w:type="dxa"/>
            <w:gridSpan w:val="4"/>
            <w:tcBorders>
              <w:top w:val="nil"/>
              <w:left w:val="nil"/>
              <w:right w:val="nil"/>
            </w:tcBorders>
            <w:noWrap/>
            <w:vAlign w:val="center"/>
          </w:tcPr>
          <w:p w14:paraId="21CFAD94">
            <w:pPr>
              <w:suppressAutoHyphens/>
              <w:jc w:val="center"/>
              <w:rPr>
                <w:rFonts w:hint="eastAsia" w:ascii="黑体" w:hAnsi="黑体" w:eastAsia="黑体" w:cs="黑体"/>
                <w:bCs/>
                <w:sz w:val="24"/>
                <w:szCs w:val="24"/>
              </w:rPr>
            </w:pPr>
            <w:bookmarkStart w:id="0" w:name="iptSubjectName"/>
            <w:bookmarkEnd w:id="0"/>
            <w:bookmarkStart w:id="1" w:name="SubjectName"/>
            <w:bookmarkEnd w:id="1"/>
          </w:p>
        </w:tc>
        <w:tc>
          <w:tcPr>
            <w:tcW w:w="912" w:type="dxa"/>
            <w:tcBorders>
              <w:top w:val="nil"/>
              <w:left w:val="nil"/>
              <w:right w:val="nil"/>
            </w:tcBorders>
            <w:noWrap/>
            <w:vAlign w:val="center"/>
          </w:tcPr>
          <w:p w14:paraId="615AF94D">
            <w:pPr>
              <w:suppressAutoHyphens/>
              <w:jc w:val="center"/>
              <w:rPr>
                <w:rFonts w:hint="eastAsia" w:ascii="黑体" w:hAnsi="黑体" w:eastAsia="黑体" w:cs="黑体"/>
                <w:bCs/>
                <w:sz w:val="24"/>
                <w:szCs w:val="24"/>
              </w:rPr>
            </w:pPr>
          </w:p>
        </w:tc>
      </w:tr>
      <w:tr w14:paraId="0984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1824AB55">
            <w:pPr>
              <w:suppressAutoHyphens/>
              <w:jc w:val="center"/>
              <w:rPr>
                <w:rFonts w:hint="eastAsia" w:ascii="黑体" w:hAnsi="黑体" w:eastAsia="黑体" w:cs="黑体"/>
                <w:bCs/>
                <w:sz w:val="24"/>
                <w:szCs w:val="24"/>
              </w:rPr>
            </w:pPr>
            <w:r>
              <w:rPr>
                <w:rFonts w:hint="eastAsia" w:ascii="黑体" w:hAnsi="黑体" w:eastAsia="黑体" w:cs="黑体"/>
                <w:bCs/>
                <w:sz w:val="24"/>
                <w:szCs w:val="24"/>
              </w:rPr>
              <w:t>申 请 单 位：</w:t>
            </w:r>
          </w:p>
        </w:tc>
        <w:tc>
          <w:tcPr>
            <w:tcW w:w="5030" w:type="dxa"/>
            <w:gridSpan w:val="3"/>
            <w:tcBorders>
              <w:left w:val="nil"/>
              <w:right w:val="nil"/>
            </w:tcBorders>
            <w:noWrap/>
            <w:vAlign w:val="center"/>
          </w:tcPr>
          <w:p w14:paraId="2E312E3C">
            <w:pPr>
              <w:suppressAutoHyphens/>
              <w:jc w:val="center"/>
              <w:rPr>
                <w:rFonts w:hint="eastAsia" w:ascii="黑体" w:hAnsi="黑体" w:eastAsia="黑体" w:cs="黑体"/>
                <w:bCs/>
                <w:sz w:val="24"/>
                <w:szCs w:val="24"/>
              </w:rPr>
            </w:pPr>
            <w:bookmarkStart w:id="2" w:name="CompanyName"/>
            <w:bookmarkEnd w:id="2"/>
          </w:p>
        </w:tc>
        <w:tc>
          <w:tcPr>
            <w:tcW w:w="1144" w:type="dxa"/>
            <w:tcBorders>
              <w:left w:val="nil"/>
              <w:right w:val="nil"/>
            </w:tcBorders>
            <w:noWrap/>
            <w:vAlign w:val="center"/>
          </w:tcPr>
          <w:p w14:paraId="5844DABA">
            <w:pPr>
              <w:suppressAutoHyphens/>
              <w:jc w:val="center"/>
              <w:rPr>
                <w:rFonts w:hint="eastAsia" w:ascii="黑体" w:hAnsi="黑体" w:eastAsia="黑体" w:cs="黑体"/>
                <w:bCs/>
                <w:sz w:val="24"/>
                <w:szCs w:val="24"/>
              </w:rPr>
            </w:pPr>
            <w:r>
              <w:rPr>
                <w:rFonts w:hint="eastAsia" w:ascii="黑体" w:hAnsi="黑体" w:eastAsia="黑体" w:cs="黑体"/>
                <w:bCs/>
                <w:sz w:val="24"/>
                <w:szCs w:val="24"/>
              </w:rPr>
              <w:t>（盖章）</w:t>
            </w:r>
          </w:p>
        </w:tc>
        <w:tc>
          <w:tcPr>
            <w:tcW w:w="912" w:type="dxa"/>
            <w:tcBorders>
              <w:left w:val="nil"/>
              <w:right w:val="nil"/>
            </w:tcBorders>
            <w:noWrap/>
            <w:vAlign w:val="center"/>
          </w:tcPr>
          <w:p w14:paraId="37A89180">
            <w:pPr>
              <w:suppressAutoHyphens/>
              <w:jc w:val="center"/>
              <w:rPr>
                <w:rFonts w:hint="eastAsia" w:ascii="黑体" w:hAnsi="黑体" w:eastAsia="黑体" w:cs="黑体"/>
                <w:bCs/>
                <w:sz w:val="24"/>
                <w:szCs w:val="24"/>
              </w:rPr>
            </w:pPr>
          </w:p>
        </w:tc>
      </w:tr>
      <w:tr w14:paraId="6054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7B350488">
            <w:pPr>
              <w:suppressAutoHyphens/>
              <w:jc w:val="center"/>
              <w:rPr>
                <w:rFonts w:hint="eastAsia" w:ascii="黑体" w:hAnsi="黑体" w:eastAsia="黑体" w:cs="黑体"/>
                <w:bCs/>
                <w:sz w:val="24"/>
                <w:szCs w:val="24"/>
              </w:rPr>
            </w:pPr>
            <w:r>
              <w:rPr>
                <w:rFonts w:hint="eastAsia" w:ascii="黑体" w:hAnsi="黑体" w:eastAsia="黑体" w:cs="黑体"/>
                <w:bCs/>
                <w:sz w:val="24"/>
                <w:szCs w:val="24"/>
              </w:rPr>
              <w:t>注 册 地 址：</w:t>
            </w:r>
          </w:p>
        </w:tc>
        <w:tc>
          <w:tcPr>
            <w:tcW w:w="6174" w:type="dxa"/>
            <w:gridSpan w:val="4"/>
            <w:tcBorders>
              <w:left w:val="nil"/>
              <w:right w:val="nil"/>
            </w:tcBorders>
            <w:noWrap/>
            <w:vAlign w:val="center"/>
          </w:tcPr>
          <w:p w14:paraId="051C6965">
            <w:pPr>
              <w:suppressAutoHyphens/>
              <w:jc w:val="center"/>
              <w:rPr>
                <w:rFonts w:hint="eastAsia" w:ascii="黑体" w:hAnsi="黑体" w:eastAsia="黑体" w:cs="黑体"/>
                <w:bCs/>
                <w:sz w:val="24"/>
                <w:szCs w:val="24"/>
              </w:rPr>
            </w:pPr>
          </w:p>
        </w:tc>
        <w:tc>
          <w:tcPr>
            <w:tcW w:w="912" w:type="dxa"/>
            <w:tcBorders>
              <w:left w:val="nil"/>
              <w:right w:val="nil"/>
            </w:tcBorders>
            <w:noWrap/>
            <w:vAlign w:val="center"/>
          </w:tcPr>
          <w:p w14:paraId="7546B20D">
            <w:pPr>
              <w:suppressAutoHyphens/>
              <w:jc w:val="center"/>
              <w:rPr>
                <w:rFonts w:hint="eastAsia" w:ascii="黑体" w:hAnsi="黑体" w:eastAsia="黑体" w:cs="黑体"/>
                <w:bCs/>
                <w:sz w:val="24"/>
                <w:szCs w:val="24"/>
              </w:rPr>
            </w:pPr>
          </w:p>
        </w:tc>
      </w:tr>
      <w:tr w14:paraId="1A2A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66854439">
            <w:pPr>
              <w:suppressAutoHyphens/>
              <w:jc w:val="center"/>
              <w:rPr>
                <w:rFonts w:hint="eastAsia" w:ascii="黑体" w:hAnsi="黑体" w:eastAsia="黑体" w:cs="黑体"/>
                <w:bCs/>
                <w:sz w:val="24"/>
                <w:szCs w:val="24"/>
              </w:rPr>
            </w:pPr>
            <w:r>
              <w:rPr>
                <w:rFonts w:hint="eastAsia" w:ascii="黑体" w:hAnsi="黑体" w:eastAsia="黑体" w:cs="黑体"/>
                <w:bCs/>
                <w:sz w:val="24"/>
                <w:szCs w:val="24"/>
              </w:rPr>
              <w:t>办 公 地 址：</w:t>
            </w:r>
          </w:p>
        </w:tc>
        <w:tc>
          <w:tcPr>
            <w:tcW w:w="6174" w:type="dxa"/>
            <w:gridSpan w:val="4"/>
            <w:tcBorders>
              <w:left w:val="nil"/>
              <w:right w:val="nil"/>
            </w:tcBorders>
            <w:noWrap/>
            <w:vAlign w:val="center"/>
          </w:tcPr>
          <w:p w14:paraId="2AC1960F">
            <w:pPr>
              <w:suppressAutoHyphens/>
              <w:jc w:val="center"/>
              <w:rPr>
                <w:rFonts w:hint="eastAsia" w:ascii="黑体" w:hAnsi="黑体" w:eastAsia="黑体" w:cs="黑体"/>
                <w:bCs/>
                <w:sz w:val="24"/>
                <w:szCs w:val="24"/>
              </w:rPr>
            </w:pPr>
            <w:bookmarkStart w:id="3" w:name="iptCompanyAddress"/>
            <w:bookmarkEnd w:id="3"/>
            <w:bookmarkStart w:id="4" w:name="CompanyAddress"/>
            <w:bookmarkEnd w:id="4"/>
          </w:p>
        </w:tc>
        <w:tc>
          <w:tcPr>
            <w:tcW w:w="912" w:type="dxa"/>
            <w:tcBorders>
              <w:left w:val="nil"/>
              <w:right w:val="nil"/>
            </w:tcBorders>
            <w:noWrap/>
            <w:vAlign w:val="center"/>
          </w:tcPr>
          <w:p w14:paraId="37003997">
            <w:pPr>
              <w:suppressAutoHyphens/>
              <w:jc w:val="center"/>
              <w:rPr>
                <w:rFonts w:hint="eastAsia" w:ascii="黑体" w:hAnsi="黑体" w:eastAsia="黑体" w:cs="黑体"/>
                <w:bCs/>
                <w:sz w:val="24"/>
                <w:szCs w:val="24"/>
              </w:rPr>
            </w:pPr>
          </w:p>
        </w:tc>
      </w:tr>
      <w:tr w14:paraId="75AA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3963B6F4">
            <w:pPr>
              <w:suppressAutoHyphens/>
              <w:jc w:val="center"/>
              <w:rPr>
                <w:rFonts w:hint="eastAsia" w:ascii="黑体" w:hAnsi="黑体" w:eastAsia="黑体" w:cs="黑体"/>
                <w:bCs/>
                <w:sz w:val="24"/>
                <w:szCs w:val="24"/>
              </w:rPr>
            </w:pPr>
            <w:r>
              <w:rPr>
                <w:rFonts w:hint="eastAsia" w:ascii="黑体" w:hAnsi="黑体" w:eastAsia="黑体" w:cs="黑体"/>
                <w:bCs/>
                <w:sz w:val="24"/>
                <w:szCs w:val="24"/>
              </w:rPr>
              <w:t>项目负责人：</w:t>
            </w:r>
          </w:p>
        </w:tc>
        <w:tc>
          <w:tcPr>
            <w:tcW w:w="1911" w:type="dxa"/>
            <w:tcBorders>
              <w:left w:val="nil"/>
              <w:right w:val="nil"/>
            </w:tcBorders>
            <w:noWrap/>
            <w:vAlign w:val="center"/>
          </w:tcPr>
          <w:p w14:paraId="76C8D773">
            <w:pPr>
              <w:suppressAutoHyphens/>
              <w:jc w:val="center"/>
              <w:rPr>
                <w:rFonts w:hint="eastAsia" w:ascii="黑体" w:hAnsi="黑体" w:eastAsia="黑体" w:cs="黑体"/>
                <w:bCs/>
                <w:sz w:val="24"/>
                <w:szCs w:val="24"/>
              </w:rPr>
            </w:pPr>
            <w:bookmarkStart w:id="5" w:name="SubjectPrincipal"/>
            <w:bookmarkEnd w:id="5"/>
            <w:bookmarkStart w:id="6" w:name="iptSubjectPrincipal"/>
            <w:bookmarkEnd w:id="6"/>
          </w:p>
        </w:tc>
        <w:tc>
          <w:tcPr>
            <w:tcW w:w="1524" w:type="dxa"/>
            <w:tcBorders>
              <w:top w:val="nil"/>
              <w:left w:val="nil"/>
              <w:bottom w:val="nil"/>
              <w:right w:val="nil"/>
            </w:tcBorders>
            <w:noWrap/>
            <w:vAlign w:val="center"/>
          </w:tcPr>
          <w:p w14:paraId="406A2DB5">
            <w:pPr>
              <w:suppressAutoHyphens/>
              <w:jc w:val="center"/>
              <w:rPr>
                <w:rFonts w:hint="eastAsia" w:ascii="黑体" w:hAnsi="黑体" w:eastAsia="黑体" w:cs="黑体"/>
                <w:bCs/>
                <w:sz w:val="24"/>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center"/>
          </w:tcPr>
          <w:p w14:paraId="27F917B4">
            <w:pPr>
              <w:suppressAutoHyphens/>
              <w:jc w:val="center"/>
              <w:rPr>
                <w:rFonts w:hint="eastAsia" w:ascii="黑体" w:hAnsi="黑体" w:eastAsia="黑体" w:cs="黑体"/>
                <w:bCs/>
                <w:sz w:val="24"/>
                <w:szCs w:val="24"/>
              </w:rPr>
            </w:pPr>
            <w:bookmarkStart w:id="7" w:name="iptSubjectPrincipalPhone"/>
            <w:bookmarkEnd w:id="7"/>
            <w:bookmarkStart w:id="8" w:name="SubjectPrincipalPhone"/>
            <w:bookmarkEnd w:id="8"/>
            <w:bookmarkStart w:id="9" w:name="principalMobilePhone"/>
            <w:bookmarkEnd w:id="9"/>
            <w:r>
              <w:rPr>
                <w:rFonts w:hint="eastAsia" w:ascii="黑体" w:hAnsi="黑体" w:eastAsia="黑体" w:cs="黑体"/>
                <w:bCs/>
                <w:sz w:val="24"/>
                <w:szCs w:val="24"/>
              </w:rPr>
              <w:t>（办公电话+手机）</w:t>
            </w:r>
          </w:p>
        </w:tc>
        <w:tc>
          <w:tcPr>
            <w:tcW w:w="912" w:type="dxa"/>
            <w:tcBorders>
              <w:left w:val="nil"/>
              <w:right w:val="nil"/>
            </w:tcBorders>
            <w:noWrap/>
            <w:vAlign w:val="center"/>
          </w:tcPr>
          <w:p w14:paraId="44456E3C">
            <w:pPr>
              <w:suppressAutoHyphens/>
              <w:jc w:val="center"/>
              <w:rPr>
                <w:rFonts w:hint="eastAsia" w:ascii="黑体" w:hAnsi="黑体" w:eastAsia="黑体" w:cs="黑体"/>
                <w:bCs/>
                <w:sz w:val="24"/>
                <w:szCs w:val="24"/>
              </w:rPr>
            </w:pPr>
          </w:p>
        </w:tc>
      </w:tr>
      <w:tr w14:paraId="7FE8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66AA5DDD">
            <w:pPr>
              <w:suppressAutoHyphens/>
              <w:jc w:val="center"/>
              <w:rPr>
                <w:rFonts w:hint="eastAsia" w:ascii="黑体" w:hAnsi="黑体" w:eastAsia="黑体" w:cs="黑体"/>
                <w:bCs/>
                <w:sz w:val="24"/>
                <w:szCs w:val="24"/>
              </w:rPr>
            </w:pPr>
            <w:r>
              <w:rPr>
                <w:rFonts w:hint="eastAsia" w:ascii="黑体" w:hAnsi="黑体" w:eastAsia="黑体" w:cs="黑体"/>
                <w:bCs/>
                <w:sz w:val="24"/>
                <w:szCs w:val="24"/>
              </w:rPr>
              <w:t>项目联系人：</w:t>
            </w:r>
          </w:p>
        </w:tc>
        <w:tc>
          <w:tcPr>
            <w:tcW w:w="1911" w:type="dxa"/>
            <w:tcBorders>
              <w:left w:val="nil"/>
              <w:right w:val="nil"/>
            </w:tcBorders>
            <w:noWrap/>
            <w:vAlign w:val="center"/>
          </w:tcPr>
          <w:p w14:paraId="0CB88385">
            <w:pPr>
              <w:suppressAutoHyphens/>
              <w:jc w:val="center"/>
              <w:rPr>
                <w:rFonts w:hint="eastAsia" w:ascii="黑体" w:hAnsi="黑体" w:eastAsia="黑体" w:cs="黑体"/>
                <w:bCs/>
                <w:sz w:val="24"/>
                <w:szCs w:val="24"/>
              </w:rPr>
            </w:pPr>
            <w:bookmarkStart w:id="10" w:name="sbr"/>
            <w:bookmarkEnd w:id="10"/>
            <w:bookmarkStart w:id="11" w:name="txtSbr"/>
            <w:bookmarkEnd w:id="11"/>
          </w:p>
        </w:tc>
        <w:tc>
          <w:tcPr>
            <w:tcW w:w="1524" w:type="dxa"/>
            <w:tcBorders>
              <w:top w:val="nil"/>
              <w:left w:val="nil"/>
              <w:bottom w:val="nil"/>
              <w:right w:val="nil"/>
            </w:tcBorders>
            <w:noWrap/>
            <w:vAlign w:val="center"/>
          </w:tcPr>
          <w:p w14:paraId="36B787E8">
            <w:pPr>
              <w:suppressAutoHyphens/>
              <w:jc w:val="center"/>
              <w:rPr>
                <w:rFonts w:hint="eastAsia" w:ascii="黑体" w:hAnsi="黑体" w:eastAsia="黑体" w:cs="黑体"/>
                <w:bCs/>
                <w:sz w:val="24"/>
                <w:szCs w:val="24"/>
              </w:rPr>
            </w:pPr>
            <w:r>
              <w:rPr>
                <w:rFonts w:hint="eastAsia" w:ascii="黑体" w:hAnsi="黑体" w:eastAsia="黑体" w:cs="黑体"/>
                <w:bCs/>
                <w:sz w:val="24"/>
                <w:szCs w:val="24"/>
              </w:rPr>
              <w:t>联系电话：</w:t>
            </w:r>
          </w:p>
        </w:tc>
        <w:tc>
          <w:tcPr>
            <w:tcW w:w="2739" w:type="dxa"/>
            <w:gridSpan w:val="2"/>
            <w:tcBorders>
              <w:left w:val="nil"/>
              <w:right w:val="nil"/>
            </w:tcBorders>
            <w:noWrap/>
            <w:vAlign w:val="center"/>
          </w:tcPr>
          <w:p w14:paraId="3BFED16E">
            <w:pPr>
              <w:suppressAutoHyphens/>
              <w:jc w:val="center"/>
              <w:rPr>
                <w:rFonts w:hint="eastAsia" w:ascii="黑体" w:hAnsi="黑体" w:eastAsia="黑体" w:cs="黑体"/>
                <w:bCs/>
                <w:sz w:val="24"/>
                <w:szCs w:val="24"/>
              </w:rPr>
            </w:pPr>
            <w:bookmarkStart w:id="12" w:name="SubjectLinkManPhone"/>
            <w:bookmarkEnd w:id="12"/>
            <w:bookmarkStart w:id="13" w:name="iptSubjectLinkManPhone"/>
            <w:bookmarkEnd w:id="13"/>
            <w:bookmarkStart w:id="14" w:name="lxdh"/>
            <w:bookmarkEnd w:id="14"/>
            <w:r>
              <w:rPr>
                <w:rFonts w:hint="eastAsia" w:ascii="黑体" w:hAnsi="黑体" w:eastAsia="黑体" w:cs="黑体"/>
                <w:bCs/>
                <w:sz w:val="24"/>
                <w:szCs w:val="24"/>
              </w:rPr>
              <w:t>（办公电话+手机）</w:t>
            </w:r>
          </w:p>
        </w:tc>
        <w:tc>
          <w:tcPr>
            <w:tcW w:w="912" w:type="dxa"/>
            <w:tcBorders>
              <w:left w:val="nil"/>
              <w:right w:val="nil"/>
            </w:tcBorders>
            <w:noWrap/>
            <w:vAlign w:val="center"/>
          </w:tcPr>
          <w:p w14:paraId="4A583B96">
            <w:pPr>
              <w:suppressAutoHyphens/>
              <w:jc w:val="center"/>
              <w:rPr>
                <w:rFonts w:hint="eastAsia" w:ascii="黑体" w:hAnsi="黑体" w:eastAsia="黑体" w:cs="黑体"/>
                <w:bCs/>
                <w:sz w:val="24"/>
                <w:szCs w:val="24"/>
              </w:rPr>
            </w:pPr>
          </w:p>
        </w:tc>
      </w:tr>
      <w:tr w14:paraId="4065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4" w:hRule="atLeast"/>
        </w:trPr>
        <w:tc>
          <w:tcPr>
            <w:tcW w:w="1633" w:type="dxa"/>
            <w:tcBorders>
              <w:top w:val="nil"/>
              <w:left w:val="nil"/>
              <w:bottom w:val="nil"/>
              <w:right w:val="nil"/>
            </w:tcBorders>
            <w:noWrap/>
            <w:vAlign w:val="center"/>
          </w:tcPr>
          <w:p w14:paraId="1944AE69">
            <w:pPr>
              <w:suppressAutoHyphens/>
              <w:jc w:val="center"/>
              <w:rPr>
                <w:rFonts w:hint="eastAsia" w:ascii="黑体" w:hAnsi="黑体" w:eastAsia="黑体" w:cs="黑体"/>
                <w:bCs/>
                <w:sz w:val="24"/>
                <w:szCs w:val="24"/>
              </w:rPr>
            </w:pPr>
            <w:r>
              <w:rPr>
                <w:rFonts w:hint="eastAsia" w:ascii="黑体" w:hAnsi="黑体" w:eastAsia="黑体" w:cs="黑体"/>
                <w:bCs/>
                <w:sz w:val="24"/>
                <w:szCs w:val="24"/>
              </w:rPr>
              <w:t>电 子 邮 箱：</w:t>
            </w:r>
          </w:p>
        </w:tc>
        <w:tc>
          <w:tcPr>
            <w:tcW w:w="1911" w:type="dxa"/>
            <w:tcBorders>
              <w:left w:val="nil"/>
              <w:right w:val="nil"/>
            </w:tcBorders>
            <w:noWrap/>
            <w:vAlign w:val="center"/>
          </w:tcPr>
          <w:p w14:paraId="775FEEDD">
            <w:pPr>
              <w:suppressAutoHyphens/>
              <w:jc w:val="center"/>
              <w:rPr>
                <w:rFonts w:hint="eastAsia" w:ascii="黑体" w:hAnsi="黑体" w:eastAsia="黑体" w:cs="黑体"/>
                <w:bCs/>
                <w:sz w:val="24"/>
                <w:szCs w:val="24"/>
              </w:rPr>
            </w:pPr>
            <w:bookmarkStart w:id="15" w:name="iptEmail"/>
            <w:bookmarkEnd w:id="15"/>
            <w:bookmarkStart w:id="16" w:name="Email"/>
            <w:bookmarkEnd w:id="16"/>
          </w:p>
        </w:tc>
        <w:tc>
          <w:tcPr>
            <w:tcW w:w="1524" w:type="dxa"/>
            <w:tcBorders>
              <w:top w:val="nil"/>
              <w:left w:val="nil"/>
              <w:bottom w:val="nil"/>
              <w:right w:val="nil"/>
            </w:tcBorders>
            <w:noWrap/>
            <w:vAlign w:val="center"/>
          </w:tcPr>
          <w:p w14:paraId="1B6E6E65">
            <w:pPr>
              <w:suppressAutoHyphens/>
              <w:jc w:val="center"/>
              <w:rPr>
                <w:rFonts w:hint="eastAsia" w:ascii="黑体" w:hAnsi="黑体" w:eastAsia="黑体" w:cs="黑体"/>
                <w:bCs/>
                <w:sz w:val="24"/>
                <w:szCs w:val="24"/>
              </w:rPr>
            </w:pPr>
            <w:r>
              <w:rPr>
                <w:rFonts w:hint="eastAsia" w:ascii="黑体" w:hAnsi="黑体" w:eastAsia="黑体" w:cs="黑体"/>
                <w:bCs/>
                <w:sz w:val="24"/>
                <w:szCs w:val="24"/>
              </w:rPr>
              <w:t>传    真：</w:t>
            </w:r>
          </w:p>
        </w:tc>
        <w:tc>
          <w:tcPr>
            <w:tcW w:w="2739" w:type="dxa"/>
            <w:gridSpan w:val="2"/>
            <w:tcBorders>
              <w:left w:val="nil"/>
              <w:right w:val="nil"/>
            </w:tcBorders>
            <w:noWrap/>
            <w:vAlign w:val="center"/>
          </w:tcPr>
          <w:p w14:paraId="4FF11D52">
            <w:pPr>
              <w:suppressAutoHyphens/>
              <w:jc w:val="center"/>
              <w:rPr>
                <w:rFonts w:hint="eastAsia" w:ascii="黑体" w:hAnsi="黑体" w:eastAsia="黑体" w:cs="黑体"/>
                <w:bCs/>
                <w:sz w:val="24"/>
                <w:szCs w:val="24"/>
              </w:rPr>
            </w:pPr>
            <w:bookmarkStart w:id="17" w:name="Fax"/>
            <w:bookmarkEnd w:id="17"/>
            <w:bookmarkStart w:id="18" w:name="iptFax"/>
            <w:bookmarkEnd w:id="18"/>
          </w:p>
        </w:tc>
        <w:tc>
          <w:tcPr>
            <w:tcW w:w="912" w:type="dxa"/>
            <w:tcBorders>
              <w:left w:val="nil"/>
              <w:right w:val="nil"/>
            </w:tcBorders>
            <w:noWrap/>
            <w:vAlign w:val="center"/>
          </w:tcPr>
          <w:p w14:paraId="5FD6CD82">
            <w:pPr>
              <w:suppressAutoHyphens/>
              <w:jc w:val="center"/>
              <w:rPr>
                <w:rFonts w:hint="eastAsia" w:ascii="黑体" w:hAnsi="黑体" w:eastAsia="黑体" w:cs="黑体"/>
                <w:bCs/>
                <w:sz w:val="24"/>
                <w:szCs w:val="24"/>
              </w:rPr>
            </w:pPr>
          </w:p>
        </w:tc>
      </w:tr>
      <w:tr w14:paraId="4CC9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ign w:val="center"/>
          </w:tcPr>
          <w:p w14:paraId="5110DEC2">
            <w:pPr>
              <w:suppressAutoHyphens/>
              <w:jc w:val="center"/>
              <w:rPr>
                <w:rFonts w:hint="eastAsia" w:ascii="黑体" w:hAnsi="黑体" w:eastAsia="黑体" w:cs="黑体"/>
                <w:bCs/>
                <w:sz w:val="24"/>
                <w:szCs w:val="24"/>
              </w:rPr>
            </w:pPr>
            <w:r>
              <w:rPr>
                <w:rFonts w:hint="eastAsia" w:ascii="黑体" w:hAnsi="黑体" w:eastAsia="黑体" w:cs="黑体"/>
                <w:bCs/>
                <w:sz w:val="24"/>
                <w:szCs w:val="24"/>
              </w:rPr>
              <w:t>单 位 网 址：</w:t>
            </w:r>
          </w:p>
        </w:tc>
        <w:tc>
          <w:tcPr>
            <w:tcW w:w="1911" w:type="dxa"/>
            <w:tcBorders>
              <w:left w:val="nil"/>
              <w:right w:val="nil"/>
            </w:tcBorders>
            <w:noWrap/>
            <w:vAlign w:val="center"/>
          </w:tcPr>
          <w:p w14:paraId="205B2F5B">
            <w:pPr>
              <w:suppressAutoHyphens/>
              <w:jc w:val="center"/>
              <w:rPr>
                <w:rFonts w:hint="eastAsia" w:ascii="黑体" w:hAnsi="黑体" w:eastAsia="黑体" w:cs="黑体"/>
                <w:bCs/>
                <w:sz w:val="24"/>
                <w:szCs w:val="24"/>
              </w:rPr>
            </w:pPr>
            <w:bookmarkStart w:id="19" w:name="iptWebSite"/>
            <w:bookmarkEnd w:id="19"/>
            <w:bookmarkStart w:id="20" w:name="WebSite"/>
            <w:bookmarkEnd w:id="20"/>
          </w:p>
        </w:tc>
        <w:tc>
          <w:tcPr>
            <w:tcW w:w="1524" w:type="dxa"/>
            <w:tcBorders>
              <w:top w:val="nil"/>
              <w:left w:val="nil"/>
              <w:bottom w:val="nil"/>
              <w:right w:val="nil"/>
            </w:tcBorders>
            <w:noWrap/>
            <w:vAlign w:val="center"/>
          </w:tcPr>
          <w:p w14:paraId="302F0352">
            <w:pPr>
              <w:suppressAutoHyphens/>
              <w:jc w:val="center"/>
              <w:rPr>
                <w:rFonts w:hint="eastAsia" w:ascii="黑体" w:hAnsi="黑体" w:eastAsia="黑体" w:cs="黑体"/>
                <w:bCs/>
                <w:sz w:val="24"/>
                <w:szCs w:val="24"/>
              </w:rPr>
            </w:pPr>
            <w:r>
              <w:rPr>
                <w:rFonts w:hint="eastAsia" w:ascii="黑体" w:hAnsi="黑体" w:eastAsia="黑体" w:cs="黑体"/>
                <w:bCs/>
                <w:sz w:val="24"/>
                <w:szCs w:val="24"/>
              </w:rPr>
              <w:t>申请日期：</w:t>
            </w:r>
          </w:p>
        </w:tc>
        <w:tc>
          <w:tcPr>
            <w:tcW w:w="2739" w:type="dxa"/>
            <w:gridSpan w:val="2"/>
            <w:tcBorders>
              <w:left w:val="nil"/>
              <w:right w:val="nil"/>
            </w:tcBorders>
            <w:noWrap/>
            <w:vAlign w:val="center"/>
          </w:tcPr>
          <w:p w14:paraId="59232265">
            <w:pPr>
              <w:suppressAutoHyphens/>
              <w:ind w:firstLine="240" w:firstLineChars="100"/>
              <w:jc w:val="center"/>
              <w:rPr>
                <w:rFonts w:hint="eastAsia" w:ascii="黑体" w:hAnsi="黑体" w:eastAsia="黑体" w:cs="黑体"/>
                <w:bCs/>
                <w:sz w:val="24"/>
                <w:szCs w:val="24"/>
              </w:rPr>
            </w:pPr>
            <w:bookmarkStart w:id="21" w:name="sbsj"/>
            <w:bookmarkEnd w:id="21"/>
          </w:p>
        </w:tc>
        <w:tc>
          <w:tcPr>
            <w:tcW w:w="912" w:type="dxa"/>
            <w:tcBorders>
              <w:left w:val="nil"/>
              <w:right w:val="nil"/>
            </w:tcBorders>
            <w:noWrap/>
            <w:vAlign w:val="center"/>
          </w:tcPr>
          <w:p w14:paraId="74F4554D">
            <w:pPr>
              <w:suppressAutoHyphens/>
              <w:ind w:firstLine="240" w:firstLineChars="100"/>
              <w:jc w:val="center"/>
              <w:rPr>
                <w:rFonts w:hint="eastAsia" w:ascii="黑体" w:hAnsi="黑体" w:eastAsia="黑体" w:cs="黑体"/>
                <w:bCs/>
                <w:sz w:val="24"/>
                <w:szCs w:val="24"/>
              </w:rPr>
            </w:pPr>
          </w:p>
        </w:tc>
      </w:tr>
    </w:tbl>
    <w:p w14:paraId="387A1C4C">
      <w:pPr>
        <w:suppressAutoHyphens/>
        <w:rPr>
          <w:rFonts w:hint="eastAsia" w:ascii="黑体" w:hAnsi="宋体" w:eastAsia="黑体" w:cs="Times New Roman"/>
          <w:b/>
          <w:szCs w:val="24"/>
        </w:rPr>
      </w:pPr>
    </w:p>
    <w:p w14:paraId="330D4AB8">
      <w:pPr>
        <w:pStyle w:val="2"/>
        <w:ind w:firstLine="0" w:firstLineChars="0"/>
        <w:rPr>
          <w:rFonts w:hint="eastAsia" w:ascii="黑体" w:hAnsi="黑体" w:eastAsia="黑体" w:cs="黑体"/>
          <w:bCs/>
          <w:sz w:val="24"/>
          <w:szCs w:val="24"/>
        </w:rPr>
      </w:pPr>
    </w:p>
    <w:p w14:paraId="3B6CAEBE">
      <w:pPr>
        <w:pStyle w:val="2"/>
        <w:ind w:firstLine="0" w:firstLineChars="0"/>
        <w:rPr>
          <w:rFonts w:hint="eastAsia" w:ascii="黑体" w:hAnsi="黑体" w:eastAsia="黑体" w:cs="黑体"/>
          <w:bCs/>
          <w:sz w:val="24"/>
          <w:szCs w:val="24"/>
        </w:rPr>
      </w:pPr>
    </w:p>
    <w:p w14:paraId="0F3C1032">
      <w:pPr>
        <w:pStyle w:val="2"/>
        <w:ind w:firstLine="0" w:firstLineChars="0"/>
        <w:rPr>
          <w:rFonts w:hint="eastAsia" w:ascii="黑体" w:hAnsi="黑体" w:eastAsia="黑体" w:cs="黑体"/>
          <w:bCs/>
          <w:sz w:val="24"/>
          <w:szCs w:val="24"/>
        </w:rPr>
      </w:pPr>
    </w:p>
    <w:p w14:paraId="1DF6EBEB">
      <w:pPr>
        <w:pStyle w:val="2"/>
        <w:ind w:firstLine="0" w:firstLineChars="0"/>
        <w:rPr>
          <w:rFonts w:hint="eastAsia" w:ascii="黑体" w:hAnsi="黑体" w:eastAsia="黑体" w:cs="黑体"/>
          <w:bCs/>
          <w:sz w:val="24"/>
          <w:szCs w:val="24"/>
        </w:rPr>
      </w:pPr>
    </w:p>
    <w:p w14:paraId="2C0DF874">
      <w:pPr>
        <w:pStyle w:val="2"/>
        <w:ind w:firstLine="480"/>
        <w:rPr>
          <w:rFonts w:hint="eastAsia" w:ascii="黑体" w:hAnsi="黑体" w:eastAsia="黑体" w:cs="黑体"/>
          <w:bCs/>
          <w:sz w:val="24"/>
          <w:szCs w:val="24"/>
        </w:rPr>
      </w:pPr>
    </w:p>
    <w:p w14:paraId="0884DA68">
      <w:pPr>
        <w:suppressAutoHyphens/>
        <w:jc w:val="center"/>
        <w:rPr>
          <w:rFonts w:hint="eastAsia" w:ascii="黑体" w:hAnsi="黑体" w:eastAsia="黑体" w:cs="黑体"/>
          <w:bCs/>
          <w:sz w:val="30"/>
          <w:szCs w:val="30"/>
        </w:rPr>
      </w:pPr>
      <w:r>
        <w:rPr>
          <w:rFonts w:hint="eastAsia" w:ascii="黑体" w:hAnsi="黑体" w:eastAsia="黑体" w:cs="黑体"/>
          <w:bCs/>
          <w:sz w:val="30"/>
          <w:szCs w:val="30"/>
        </w:rPr>
        <w:t>上海市商务委员会制</w:t>
      </w:r>
    </w:p>
    <w:p w14:paraId="6747F3B8">
      <w:pPr>
        <w:spacing w:line="500" w:lineRule="exact"/>
        <w:jc w:val="center"/>
        <w:rPr>
          <w:rFonts w:hint="eastAsia" w:ascii="黑体" w:hAnsi="宋体" w:eastAsia="黑体"/>
          <w:sz w:val="24"/>
          <w:szCs w:val="24"/>
        </w:rPr>
      </w:pPr>
      <w:r>
        <w:rPr>
          <w:rFonts w:hint="eastAsia" w:ascii="黑体" w:hAnsi="黑体" w:eastAsia="黑体" w:cs="黑体"/>
          <w:bCs/>
          <w:sz w:val="30"/>
          <w:szCs w:val="30"/>
        </w:rPr>
        <w:t>二○二六年</w:t>
      </w:r>
    </w:p>
    <w:p w14:paraId="3A02D9F7">
      <w:pPr>
        <w:spacing w:line="500" w:lineRule="exact"/>
        <w:jc w:val="left"/>
        <w:rPr>
          <w:rFonts w:hint="eastAsia" w:ascii="黑体" w:hAnsi="宋体" w:eastAsia="黑体"/>
          <w:sz w:val="24"/>
          <w:szCs w:val="24"/>
        </w:rPr>
      </w:pPr>
    </w:p>
    <w:p w14:paraId="3B3911C1">
      <w:pPr>
        <w:spacing w:line="500" w:lineRule="exact"/>
        <w:jc w:val="left"/>
        <w:rPr>
          <w:rFonts w:hint="eastAsia" w:ascii="黑体" w:hAnsi="宋体" w:eastAsia="黑体"/>
          <w:sz w:val="24"/>
          <w:szCs w:val="24"/>
        </w:rPr>
      </w:pPr>
    </w:p>
    <w:p w14:paraId="48EF3A7F">
      <w:pPr>
        <w:suppressAutoHyphens/>
        <w:spacing w:after="160" w:line="278" w:lineRule="auto"/>
        <w:jc w:val="center"/>
        <w:outlineLvl w:val="0"/>
        <w:rPr>
          <w:rFonts w:hint="eastAsia" w:ascii="方正小标宋简体" w:hAnsi="方正小标宋简体" w:eastAsia="方正小标宋简体" w:cs="方正小标宋简体"/>
          <w:bCs/>
          <w:sz w:val="36"/>
          <w:szCs w:val="36"/>
        </w:rPr>
      </w:pPr>
    </w:p>
    <w:p w14:paraId="76F1D114">
      <w:pPr>
        <w:suppressAutoHyphens/>
        <w:spacing w:after="160" w:line="278" w:lineRule="auto"/>
        <w:jc w:val="center"/>
        <w:outlineLvl w:val="0"/>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Cs/>
          <w:sz w:val="36"/>
          <w:szCs w:val="36"/>
        </w:rPr>
        <w:t>申请承诺书</w:t>
      </w:r>
    </w:p>
    <w:p w14:paraId="5F14833B">
      <w:pPr>
        <w:suppressAutoHyphens/>
        <w:spacing w:after="160"/>
        <w:ind w:firstLine="480" w:firstLineChars="200"/>
        <w:rPr>
          <w:rFonts w:hint="eastAsia" w:ascii="仿宋_GB2312" w:hAnsi="宋体" w:eastAsia="仿宋_GB2312" w:cs="Times New Roman"/>
          <w:sz w:val="24"/>
          <w:szCs w:val="24"/>
        </w:rPr>
      </w:pPr>
    </w:p>
    <w:p w14:paraId="7BC5CD0C">
      <w:pPr>
        <w:suppressAutoHyphens/>
        <w:spacing w:after="160" w:line="278" w:lineRule="auto"/>
        <w:ind w:firstLine="480" w:firstLineChars="200"/>
        <w:rPr>
          <w:rFonts w:hint="eastAsia" w:ascii="方正小标宋简体" w:hAnsi="方正小标宋简体" w:eastAsia="方正小标宋简体" w:cs="方正小标宋简体"/>
          <w:b/>
          <w:bCs/>
          <w:sz w:val="44"/>
          <w:szCs w:val="44"/>
        </w:rPr>
      </w:pPr>
      <w:r>
        <w:rPr>
          <w:rFonts w:hint="eastAsia" w:ascii="仿宋_GB2312" w:hAnsi="宋体" w:eastAsia="仿宋_GB2312" w:cs="Times New Roman"/>
          <w:sz w:val="24"/>
          <w:szCs w:val="24"/>
        </w:rPr>
        <w:t>本单位（人）承诺遵守《上海市商务高质量发展专项资金管理办法》（沪商规〔2022〕4号）和本项目实施细则或操作规程、</w:t>
      </w:r>
      <w:r>
        <w:rPr>
          <w:rFonts w:hint="eastAsia" w:ascii="仿宋_GB2312" w:hAnsi="宋体" w:eastAsia="仿宋_GB2312" w:cs="Times New Roman"/>
          <w:color w:val="000000"/>
          <w:kern w:val="0"/>
          <w:sz w:val="24"/>
          <w:szCs w:val="24"/>
        </w:rPr>
        <w:t>申报指南（通知）以及填表说明等相关文件规定，自愿作出以下承诺：</w:t>
      </w:r>
    </w:p>
    <w:p w14:paraId="1F7CC551">
      <w:pPr>
        <w:suppressAutoHyphens/>
        <w:spacing w:after="160" w:line="278" w:lineRule="auto"/>
        <w:ind w:firstLine="480" w:firstLineChars="200"/>
        <w:rPr>
          <w:rFonts w:hint="eastAsia" w:ascii="方正小标宋简体" w:hAnsi="方正小标宋简体" w:eastAsia="方正小标宋简体" w:cs="方正小标宋简体"/>
          <w:b/>
          <w:bCs/>
          <w:sz w:val="44"/>
          <w:szCs w:val="44"/>
        </w:rPr>
      </w:pPr>
      <w:r>
        <w:rPr>
          <w:rFonts w:hint="eastAsia" w:ascii="仿宋_GB2312" w:hAnsi="宋体" w:eastAsia="仿宋_GB2312" w:cs="Times New Roman"/>
          <w:color w:val="000000"/>
          <w:kern w:val="0"/>
          <w:sz w:val="24"/>
          <w:szCs w:val="24"/>
        </w:rPr>
        <w:t>一、本单位（人）</w:t>
      </w:r>
      <w:r>
        <w:rPr>
          <w:rFonts w:hint="eastAsia" w:ascii="仿宋_GB2312" w:hAnsi="宋体" w:eastAsia="仿宋_GB2312" w:cs="Times New Roman"/>
          <w:sz w:val="24"/>
          <w:szCs w:val="24"/>
        </w:rPr>
        <w:t>承诺</w:t>
      </w:r>
      <w:r>
        <w:rPr>
          <w:rFonts w:hint="eastAsia" w:ascii="仿宋_GB2312" w:hAnsi="宋体" w:eastAsia="仿宋_GB2312" w:cs="Times New Roman"/>
          <w:color w:val="000000"/>
          <w:kern w:val="0"/>
          <w:sz w:val="24"/>
          <w:szCs w:val="24"/>
        </w:rPr>
        <w:t>对本项目申请材料的真实性、合法性、准确性和完整性负责，并与上报市统计部门数据口径一致，配合市商务部门、财政部门和审计部门等有关部门完成相关监督检查、审计验收、绩效评价、调研统计等工作。</w:t>
      </w:r>
    </w:p>
    <w:p w14:paraId="4E8BB153">
      <w:pPr>
        <w:suppressAutoHyphens/>
        <w:spacing w:after="160" w:line="278" w:lineRule="auto"/>
        <w:ind w:firstLine="480" w:firstLineChars="200"/>
        <w:rPr>
          <w:rFonts w:hint="eastAsia" w:ascii="方正小标宋简体" w:hAnsi="方正小标宋简体" w:eastAsia="方正小标宋简体" w:cs="方正小标宋简体"/>
          <w:b/>
          <w:bCs/>
          <w:sz w:val="44"/>
          <w:szCs w:val="44"/>
        </w:rPr>
      </w:pPr>
      <w:r>
        <w:rPr>
          <w:rFonts w:hint="eastAsia" w:ascii="仿宋_GB2312" w:hAnsi="宋体" w:eastAsia="仿宋_GB2312" w:cs="Times New Roman"/>
          <w:kern w:val="0"/>
          <w:sz w:val="24"/>
          <w:szCs w:val="24"/>
        </w:rPr>
        <w:t>二、本单位（人）承诺项目计划或实施方案切实可行，项目预期效益或者绩效目标明确清晰、合理、可考核。</w:t>
      </w:r>
    </w:p>
    <w:p w14:paraId="539DB5BF">
      <w:pPr>
        <w:suppressAutoHyphens/>
        <w:spacing w:after="160" w:line="278" w:lineRule="auto"/>
        <w:ind w:firstLine="480" w:firstLineChars="200"/>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三、本单位（人）承诺如实提供本单位的信用状况，所申报项目无下列情形之一：</w:t>
      </w:r>
    </w:p>
    <w:p w14:paraId="7A31DCC8">
      <w:pPr>
        <w:suppressAutoHyphens/>
        <w:spacing w:after="160" w:line="278" w:lineRule="auto"/>
        <w:ind w:firstLine="480" w:firstLineChars="200"/>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（一）存在重复资助情形，因政策允许可申报多项专项资金的，将在申报材料中标注并注明，提供佐证材料；</w:t>
      </w:r>
    </w:p>
    <w:p w14:paraId="4E172FCE">
      <w:pPr>
        <w:suppressAutoHyphens/>
        <w:spacing w:after="160" w:line="278" w:lineRule="auto"/>
        <w:ind w:firstLine="480" w:firstLineChars="200"/>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（二）相关监管部门作出的重大违法违规行为；</w:t>
      </w:r>
    </w:p>
    <w:p w14:paraId="5B6C24AE">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（三）被国家、省、市相关部门列入失信联合惩戒名单，</w:t>
      </w:r>
      <w:r>
        <w:rPr>
          <w:rFonts w:hint="eastAsia" w:ascii="仿宋_GB2312" w:hAnsi="宋体" w:eastAsia="仿宋_GB2312" w:cs="宋体"/>
          <w:color w:val="000000"/>
          <w:sz w:val="24"/>
          <w:szCs w:val="24"/>
          <w:shd w:val="clear" w:color="auto" w:fill="FFFFFF"/>
        </w:rPr>
        <w:t>且在惩戒期内；</w:t>
      </w:r>
    </w:p>
    <w:p w14:paraId="1CA24EEB">
      <w:pPr>
        <w:suppressAutoHyphens/>
        <w:spacing w:after="160" w:line="278" w:lineRule="auto"/>
        <w:ind w:firstLine="480" w:firstLineChars="200"/>
        <w:rPr>
          <w:rFonts w:hint="eastAsia" w:ascii="仿宋_GB2312" w:hAnsi="宋体" w:eastAsia="仿宋_GB2312" w:cs="宋体"/>
          <w:sz w:val="24"/>
          <w:szCs w:val="24"/>
        </w:rPr>
      </w:pPr>
      <w:r>
        <w:rPr>
          <w:rFonts w:hint="eastAsia" w:ascii="仿宋_GB2312" w:hAnsi="宋体" w:eastAsia="仿宋_GB2312" w:cs="宋体"/>
          <w:color w:val="000000"/>
          <w:sz w:val="24"/>
          <w:szCs w:val="24"/>
          <w:shd w:val="clear" w:color="auto" w:fill="FFFFFF"/>
        </w:rPr>
        <w:t>（四）</w:t>
      </w:r>
      <w:r>
        <w:rPr>
          <w:rFonts w:hint="eastAsia" w:ascii="仿宋_GB2312" w:hAnsi="宋体" w:eastAsia="仿宋_GB2312" w:cs="宋体"/>
          <w:sz w:val="24"/>
          <w:szCs w:val="24"/>
        </w:rPr>
        <w:t>拖欠应缴还的财政性资金；</w:t>
      </w:r>
    </w:p>
    <w:p w14:paraId="5753EA83">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宋体"/>
          <w:sz w:val="24"/>
          <w:szCs w:val="24"/>
        </w:rPr>
        <w:t>（五）其他申报细则中提到的情形。</w:t>
      </w:r>
    </w:p>
    <w:p w14:paraId="4FF23A2E">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四、</w:t>
      </w:r>
      <w:r>
        <w:rPr>
          <w:rFonts w:hint="eastAsia" w:ascii="仿宋_GB2312" w:hAnsi="宋体" w:eastAsia="仿宋_GB2312" w:cs="Times New Roman"/>
          <w:color w:val="000000"/>
          <w:kern w:val="0"/>
          <w:sz w:val="24"/>
          <w:szCs w:val="24"/>
        </w:rPr>
        <w:t>本单位（人）</w:t>
      </w:r>
      <w:r>
        <w:rPr>
          <w:rFonts w:hint="eastAsia" w:ascii="仿宋_GB2312" w:hAnsi="宋体" w:eastAsia="仿宋_GB2312" w:cs="Times New Roman"/>
          <w:sz w:val="24"/>
          <w:szCs w:val="24"/>
        </w:rPr>
        <w:t>承诺</w:t>
      </w:r>
      <w:r>
        <w:rPr>
          <w:rFonts w:hint="eastAsia" w:ascii="仿宋_GB2312" w:hAnsi="宋体" w:eastAsia="仿宋_GB2312" w:cs="Times New Roman"/>
          <w:color w:val="000000"/>
          <w:kern w:val="0"/>
          <w:sz w:val="24"/>
          <w:szCs w:val="24"/>
        </w:rPr>
        <w:t>严格遵守税务、环保、劳动、安全生产、知识产权等法律、法规、规章及规范性文件，严格履行主体责任。如因未履行上述承诺导致发生违法违规行为，本单位（人）承担相应责任。</w:t>
      </w:r>
    </w:p>
    <w:p w14:paraId="2C4159D1">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五、本单位（人）不存在涉及重大诉讼、仲裁或严重行政违法被处罚情况，如因诉讼、仲裁或行政处罚执行导致财政资助资金被扣划、冻结的，本单位有义务申请撤销项目将财政资助资金全额退还市财政。</w:t>
      </w:r>
    </w:p>
    <w:p w14:paraId="47AE77D3">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六、如为联合申报，本单位（人）承诺已与其他所有主办、承办方协商一致，由本单位作为申请主体。因申请主体而可能导致出现的任何纠纷，由本单位承担全部责任。</w:t>
      </w:r>
    </w:p>
    <w:p w14:paraId="0D2B2C6D">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七、本单位（人）同意将本项目材料向依法依规审核工作人员和评审专家公开，对依法依规审核或者评审过程中公开的信息，由审核工作人员和评审专家承担保密义务，上海市商务委员会免予承担责任。</w:t>
      </w:r>
    </w:p>
    <w:p w14:paraId="566F98D4">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八、本项目材料仅为申请本</w:t>
      </w:r>
      <w:r>
        <w:rPr>
          <w:rFonts w:hint="eastAsia" w:ascii="仿宋_GB2312" w:hAnsi="宋体" w:eastAsia="仿宋_GB2312" w:cs="Times New Roman"/>
          <w:color w:val="000000"/>
          <w:kern w:val="0"/>
          <w:sz w:val="24"/>
          <w:szCs w:val="24"/>
        </w:rPr>
        <w:t>项目</w:t>
      </w:r>
      <w:r>
        <w:rPr>
          <w:rFonts w:hint="eastAsia" w:ascii="仿宋_GB2312" w:hAnsi="宋体" w:eastAsia="仿宋_GB2312" w:cs="Times New Roman"/>
          <w:kern w:val="0"/>
          <w:sz w:val="24"/>
          <w:szCs w:val="24"/>
        </w:rPr>
        <w:t>制作并已自行备份，不再要求上海市商务委员会予以退还。</w:t>
      </w:r>
    </w:p>
    <w:p w14:paraId="37193D8E">
      <w:pPr>
        <w:suppressAutoHyphens/>
        <w:spacing w:after="160" w:line="278" w:lineRule="auto"/>
        <w:ind w:firstLine="480" w:firstLineChars="200"/>
        <w:rPr>
          <w:rFonts w:hint="eastAsia" w:ascii="仿宋_GB2312" w:hAnsi="宋体" w:eastAsia="仿宋_GB2312" w:cs="宋体"/>
          <w:color w:val="000000"/>
          <w:sz w:val="24"/>
          <w:szCs w:val="24"/>
          <w:shd w:val="clear" w:color="auto" w:fill="FFFFFF"/>
        </w:rPr>
      </w:pPr>
      <w:r>
        <w:rPr>
          <w:rFonts w:hint="eastAsia" w:ascii="仿宋_GB2312" w:hAnsi="宋体" w:eastAsia="仿宋_GB2312" w:cs="Times New Roman"/>
          <w:kern w:val="0"/>
          <w:sz w:val="24"/>
          <w:szCs w:val="24"/>
        </w:rPr>
        <w:t>九、本单位（人）承诺自主申报本项目，电子版与纸质版材料保持一致。</w:t>
      </w:r>
    </w:p>
    <w:p w14:paraId="56178766">
      <w:pPr>
        <w:widowControl/>
        <w:suppressAutoHyphens/>
        <w:spacing w:after="160" w:line="278" w:lineRule="auto"/>
        <w:ind w:firstLine="480" w:firstLineChars="200"/>
        <w:rPr>
          <w:rFonts w:hint="eastAsia" w:ascii="仿宋_GB2312" w:hAnsi="仿宋" w:eastAsia="仿宋_GB2312" w:cs="宋体"/>
          <w:kern w:val="0"/>
          <w:sz w:val="24"/>
          <w:szCs w:val="24"/>
        </w:rPr>
      </w:pPr>
      <w:r>
        <w:rPr>
          <w:rFonts w:hint="eastAsia" w:ascii="仿宋_GB2312" w:hAnsi="宋体" w:eastAsia="仿宋_GB2312" w:cs="Times New Roman"/>
          <w:kern w:val="0"/>
          <w:sz w:val="24"/>
          <w:szCs w:val="24"/>
        </w:rPr>
        <w:t>上述承诺，</w:t>
      </w:r>
      <w:r>
        <w:rPr>
          <w:rFonts w:hint="eastAsia" w:ascii="仿宋_GB2312" w:hAnsi="宋体" w:eastAsia="仿宋_GB2312" w:cs="Times New Roman"/>
          <w:color w:val="000000"/>
          <w:kern w:val="0"/>
          <w:sz w:val="24"/>
          <w:szCs w:val="24"/>
        </w:rPr>
        <w:t>如有虚假，本单位（人）依法依规承担相应的法律责任。</w:t>
      </w:r>
    </w:p>
    <w:tbl>
      <w:tblPr>
        <w:tblStyle w:val="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90"/>
      </w:tblGrid>
      <w:tr w14:paraId="77A2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0883AEE2">
            <w:pPr>
              <w:suppressAutoHyphens/>
              <w:spacing w:line="360" w:lineRule="auto"/>
              <w:jc w:val="right"/>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 xml:space="preserve"> 法定代表人签字或签章：</w:t>
            </w:r>
          </w:p>
        </w:tc>
        <w:tc>
          <w:tcPr>
            <w:tcW w:w="2689" w:type="dxa"/>
            <w:gridSpan w:val="6"/>
            <w:tcBorders>
              <w:top w:val="nil"/>
              <w:left w:val="nil"/>
              <w:bottom w:val="single" w:color="auto" w:sz="4" w:space="0"/>
              <w:right w:val="nil"/>
            </w:tcBorders>
            <w:noWrap/>
            <w:vAlign w:val="top"/>
          </w:tcPr>
          <w:p w14:paraId="33E134CE">
            <w:pPr>
              <w:suppressAutoHyphens/>
              <w:spacing w:line="360" w:lineRule="auto"/>
              <w:rPr>
                <w:rFonts w:hint="eastAsia" w:ascii="仿宋_GB2312" w:hAnsi="宋体" w:eastAsia="仿宋_GB2312" w:cs="Times New Roman"/>
                <w:kern w:val="0"/>
                <w:sz w:val="24"/>
                <w:szCs w:val="24"/>
              </w:rPr>
            </w:pPr>
          </w:p>
        </w:tc>
      </w:tr>
      <w:tr w14:paraId="06F5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2C75EF5E">
            <w:pPr>
              <w:suppressAutoHyphens/>
              <w:spacing w:line="360" w:lineRule="auto"/>
              <w:jc w:val="right"/>
              <w:rPr>
                <w:rFonts w:hint="eastAsia" w:ascii="仿宋_GB2312" w:hAnsi="宋体" w:eastAsia="仿宋_GB2312" w:cs="Times New Roman"/>
                <w:kern w:val="0"/>
                <w:sz w:val="24"/>
                <w:szCs w:val="24"/>
              </w:rPr>
            </w:pPr>
            <w:r>
              <w:rPr>
                <w:rFonts w:hint="eastAsia" w:ascii="仿宋_GB2312" w:hAnsi="宋体" w:eastAsia="仿宋_GB2312" w:cs="Times New Roman"/>
                <w:color w:val="000000"/>
                <w:kern w:val="0"/>
                <w:sz w:val="24"/>
                <w:szCs w:val="24"/>
              </w:rPr>
              <w:t>单位盖章</w:t>
            </w:r>
            <w:r>
              <w:rPr>
                <w:rFonts w:hint="eastAsia" w:ascii="仿宋_GB2312" w:hAnsi="宋体" w:eastAsia="仿宋_GB2312" w:cs="Times New Roman"/>
                <w:kern w:val="0"/>
                <w:sz w:val="24"/>
                <w:szCs w:val="24"/>
              </w:rPr>
              <w:t>：</w:t>
            </w:r>
          </w:p>
        </w:tc>
        <w:tc>
          <w:tcPr>
            <w:tcW w:w="2689" w:type="dxa"/>
            <w:gridSpan w:val="6"/>
            <w:tcBorders>
              <w:top w:val="nil"/>
              <w:left w:val="nil"/>
              <w:bottom w:val="single" w:color="auto" w:sz="4" w:space="0"/>
              <w:right w:val="nil"/>
            </w:tcBorders>
            <w:noWrap/>
            <w:vAlign w:val="top"/>
          </w:tcPr>
          <w:p w14:paraId="17A6825E">
            <w:pPr>
              <w:suppressAutoHyphens/>
              <w:spacing w:line="360" w:lineRule="auto"/>
              <w:rPr>
                <w:rFonts w:hint="eastAsia" w:ascii="仿宋_GB2312" w:hAnsi="宋体" w:eastAsia="仿宋_GB2312" w:cs="Times New Roman"/>
                <w:kern w:val="0"/>
                <w:sz w:val="24"/>
                <w:szCs w:val="24"/>
              </w:rPr>
            </w:pPr>
          </w:p>
        </w:tc>
      </w:tr>
      <w:tr w14:paraId="60C5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ign w:val="top"/>
          </w:tcPr>
          <w:p w14:paraId="0D929A35">
            <w:pPr>
              <w:suppressAutoHyphens/>
              <w:spacing w:line="360" w:lineRule="auto"/>
              <w:jc w:val="right"/>
              <w:rPr>
                <w:rFonts w:hint="eastAsia" w:ascii="仿宋_GB2312" w:hAnsi="宋体" w:eastAsia="仿宋_GB2312" w:cs="Times New Roman"/>
                <w:kern w:val="0"/>
                <w:sz w:val="24"/>
                <w:szCs w:val="24"/>
              </w:rPr>
            </w:pPr>
            <w:r>
              <w:rPr>
                <w:rFonts w:hint="eastAsia" w:ascii="仿宋_GB2312" w:hAnsi="宋体" w:eastAsia="仿宋_GB2312" w:cs="Times New Roman"/>
                <w:color w:val="000000"/>
                <w:kern w:val="0"/>
                <w:sz w:val="24"/>
                <w:szCs w:val="24"/>
              </w:rPr>
              <w:t>签字日期</w:t>
            </w:r>
            <w:r>
              <w:rPr>
                <w:rFonts w:hint="eastAsia" w:ascii="仿宋_GB2312" w:hAnsi="宋体" w:eastAsia="仿宋_GB2312" w:cs="Times New Roman"/>
                <w:kern w:val="0"/>
                <w:sz w:val="24"/>
                <w:szCs w:val="24"/>
              </w:rPr>
              <w:t>：</w:t>
            </w:r>
          </w:p>
        </w:tc>
        <w:tc>
          <w:tcPr>
            <w:tcW w:w="708" w:type="dxa"/>
            <w:tcBorders>
              <w:top w:val="single" w:color="auto" w:sz="4" w:space="0"/>
              <w:left w:val="nil"/>
              <w:bottom w:val="single" w:color="auto" w:sz="4" w:space="0"/>
              <w:right w:val="nil"/>
            </w:tcBorders>
            <w:noWrap/>
            <w:vAlign w:val="top"/>
          </w:tcPr>
          <w:p w14:paraId="609322F5">
            <w:pPr>
              <w:suppressAutoHyphens/>
              <w:spacing w:line="360" w:lineRule="auto"/>
              <w:rPr>
                <w:rFonts w:hint="eastAsia" w:ascii="仿宋_GB2312" w:hAnsi="宋体" w:eastAsia="仿宋_GB2312" w:cs="Times New Roman"/>
                <w:kern w:val="0"/>
                <w:sz w:val="24"/>
                <w:szCs w:val="24"/>
              </w:rPr>
            </w:pPr>
          </w:p>
        </w:tc>
        <w:tc>
          <w:tcPr>
            <w:tcW w:w="342" w:type="dxa"/>
            <w:tcBorders>
              <w:top w:val="nil"/>
              <w:left w:val="nil"/>
              <w:bottom w:val="nil"/>
              <w:right w:val="nil"/>
            </w:tcBorders>
            <w:noWrap/>
            <w:vAlign w:val="top"/>
          </w:tcPr>
          <w:p w14:paraId="0B92DB4A">
            <w:pPr>
              <w:suppressAutoHyphens/>
              <w:spacing w:line="360" w:lineRule="auto"/>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年</w:t>
            </w:r>
          </w:p>
        </w:tc>
        <w:tc>
          <w:tcPr>
            <w:tcW w:w="500" w:type="dxa"/>
            <w:tcBorders>
              <w:top w:val="single" w:color="auto" w:sz="4" w:space="0"/>
              <w:left w:val="nil"/>
              <w:bottom w:val="single" w:color="auto" w:sz="4" w:space="0"/>
              <w:right w:val="nil"/>
            </w:tcBorders>
            <w:noWrap/>
            <w:vAlign w:val="top"/>
          </w:tcPr>
          <w:p w14:paraId="4184EEEF">
            <w:pPr>
              <w:suppressAutoHyphens/>
              <w:spacing w:line="360" w:lineRule="auto"/>
              <w:rPr>
                <w:rFonts w:hint="eastAsia" w:ascii="仿宋_GB2312" w:hAnsi="宋体" w:eastAsia="仿宋_GB2312" w:cs="Times New Roman"/>
                <w:kern w:val="0"/>
                <w:sz w:val="24"/>
                <w:szCs w:val="24"/>
              </w:rPr>
            </w:pPr>
          </w:p>
        </w:tc>
        <w:tc>
          <w:tcPr>
            <w:tcW w:w="313" w:type="dxa"/>
            <w:tcBorders>
              <w:top w:val="nil"/>
              <w:left w:val="nil"/>
              <w:bottom w:val="nil"/>
              <w:right w:val="nil"/>
            </w:tcBorders>
            <w:noWrap/>
            <w:vAlign w:val="top"/>
          </w:tcPr>
          <w:p w14:paraId="0199DF5E">
            <w:pPr>
              <w:suppressAutoHyphens/>
              <w:spacing w:line="360" w:lineRule="auto"/>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月</w:t>
            </w:r>
          </w:p>
        </w:tc>
        <w:tc>
          <w:tcPr>
            <w:tcW w:w="536" w:type="dxa"/>
            <w:tcBorders>
              <w:top w:val="single" w:color="auto" w:sz="4" w:space="0"/>
              <w:left w:val="nil"/>
              <w:bottom w:val="single" w:color="auto" w:sz="4" w:space="0"/>
              <w:right w:val="nil"/>
            </w:tcBorders>
            <w:noWrap/>
            <w:vAlign w:val="top"/>
          </w:tcPr>
          <w:p w14:paraId="200216A7">
            <w:pPr>
              <w:suppressAutoHyphens/>
              <w:spacing w:line="360" w:lineRule="auto"/>
              <w:rPr>
                <w:rFonts w:hint="eastAsia" w:ascii="仿宋_GB2312" w:hAnsi="宋体" w:eastAsia="仿宋_GB2312" w:cs="Times New Roman"/>
                <w:kern w:val="0"/>
                <w:sz w:val="24"/>
                <w:szCs w:val="24"/>
              </w:rPr>
            </w:pPr>
          </w:p>
        </w:tc>
        <w:tc>
          <w:tcPr>
            <w:tcW w:w="290" w:type="dxa"/>
            <w:tcBorders>
              <w:top w:val="single" w:color="auto" w:sz="4" w:space="0"/>
              <w:left w:val="nil"/>
              <w:bottom w:val="nil"/>
              <w:right w:val="nil"/>
            </w:tcBorders>
            <w:noWrap/>
            <w:vAlign w:val="top"/>
          </w:tcPr>
          <w:p w14:paraId="05D2DFF6">
            <w:pPr>
              <w:suppressAutoHyphens/>
              <w:spacing w:line="360" w:lineRule="auto"/>
              <w:rPr>
                <w:rFonts w:hint="eastAsia" w:ascii="仿宋_GB2312" w:hAnsi="宋体" w:eastAsia="仿宋_GB2312" w:cs="Times New Roman"/>
                <w:kern w:val="0"/>
                <w:sz w:val="24"/>
                <w:szCs w:val="24"/>
              </w:rPr>
            </w:pPr>
            <w:r>
              <w:rPr>
                <w:rFonts w:hint="eastAsia" w:ascii="仿宋_GB2312" w:hAnsi="宋体" w:eastAsia="仿宋_GB2312" w:cs="Times New Roman"/>
                <w:kern w:val="0"/>
                <w:sz w:val="24"/>
                <w:szCs w:val="24"/>
              </w:rPr>
              <w:t>日</w:t>
            </w:r>
          </w:p>
        </w:tc>
      </w:tr>
    </w:tbl>
    <w:p w14:paraId="471B1DCA">
      <w:pPr>
        <w:spacing w:line="500" w:lineRule="exact"/>
        <w:jc w:val="left"/>
        <w:rPr>
          <w:rFonts w:hint="eastAsia" w:ascii="黑体" w:hAnsi="宋体" w:eastAsia="黑体"/>
          <w:sz w:val="24"/>
          <w:szCs w:val="24"/>
        </w:rPr>
      </w:pPr>
    </w:p>
    <w:p w14:paraId="1E896DF8">
      <w:pPr>
        <w:spacing w:line="500" w:lineRule="exact"/>
        <w:jc w:val="left"/>
        <w:rPr>
          <w:rFonts w:hint="eastAsia" w:ascii="黑体" w:hAnsi="宋体" w:eastAsia="黑体"/>
          <w:sz w:val="24"/>
          <w:szCs w:val="24"/>
        </w:rPr>
      </w:pPr>
    </w:p>
    <w:p w14:paraId="3F1DE53E">
      <w:pPr>
        <w:spacing w:line="500" w:lineRule="exact"/>
        <w:jc w:val="left"/>
        <w:rPr>
          <w:rFonts w:hint="eastAsia" w:ascii="黑体" w:hAnsi="宋体" w:eastAsia="黑体"/>
          <w:sz w:val="24"/>
          <w:szCs w:val="24"/>
        </w:rPr>
      </w:pPr>
    </w:p>
    <w:p w14:paraId="1A31818F">
      <w:pPr>
        <w:spacing w:line="500" w:lineRule="exact"/>
        <w:jc w:val="left"/>
        <w:rPr>
          <w:rFonts w:hint="eastAsia" w:ascii="黑体" w:hAnsi="宋体" w:eastAsia="黑体"/>
          <w:sz w:val="24"/>
          <w:szCs w:val="24"/>
        </w:rPr>
      </w:pPr>
    </w:p>
    <w:p w14:paraId="6B6CAEE8">
      <w:pPr>
        <w:spacing w:line="500" w:lineRule="exact"/>
        <w:jc w:val="left"/>
        <w:rPr>
          <w:rFonts w:hint="eastAsia" w:ascii="黑体" w:hAnsi="宋体" w:eastAsia="黑体"/>
          <w:sz w:val="24"/>
          <w:szCs w:val="24"/>
        </w:rPr>
      </w:pPr>
    </w:p>
    <w:p w14:paraId="52E4BA1F">
      <w:pPr>
        <w:spacing w:line="500" w:lineRule="exact"/>
        <w:jc w:val="left"/>
        <w:rPr>
          <w:rFonts w:hint="eastAsia" w:ascii="黑体" w:hAnsi="宋体" w:eastAsia="黑体"/>
          <w:sz w:val="24"/>
          <w:szCs w:val="24"/>
        </w:rPr>
      </w:pPr>
    </w:p>
    <w:p w14:paraId="4FC54B85">
      <w:pPr>
        <w:spacing w:line="500" w:lineRule="exact"/>
        <w:jc w:val="left"/>
        <w:rPr>
          <w:rFonts w:hint="eastAsia" w:ascii="黑体" w:hAnsi="宋体" w:eastAsia="黑体"/>
          <w:sz w:val="24"/>
          <w:szCs w:val="24"/>
        </w:rPr>
      </w:pPr>
    </w:p>
    <w:p w14:paraId="7B0AE5EF">
      <w:pPr>
        <w:spacing w:line="500" w:lineRule="exact"/>
        <w:jc w:val="left"/>
        <w:rPr>
          <w:rFonts w:hint="eastAsia" w:ascii="黑体" w:hAnsi="宋体" w:eastAsia="黑体"/>
          <w:sz w:val="24"/>
          <w:szCs w:val="24"/>
        </w:rPr>
      </w:pPr>
    </w:p>
    <w:p w14:paraId="14A386ED">
      <w:pPr>
        <w:spacing w:line="500" w:lineRule="exact"/>
        <w:jc w:val="left"/>
        <w:rPr>
          <w:rFonts w:hint="eastAsia" w:ascii="黑体" w:hAnsi="宋体" w:eastAsia="黑体"/>
          <w:sz w:val="24"/>
          <w:szCs w:val="24"/>
        </w:rPr>
      </w:pPr>
    </w:p>
    <w:p w14:paraId="5F256FD2">
      <w:pPr>
        <w:spacing w:line="500" w:lineRule="exact"/>
        <w:jc w:val="left"/>
        <w:rPr>
          <w:rFonts w:hint="eastAsia" w:ascii="黑体" w:hAnsi="宋体" w:eastAsia="黑体"/>
          <w:sz w:val="24"/>
          <w:szCs w:val="24"/>
        </w:rPr>
      </w:pPr>
    </w:p>
    <w:p w14:paraId="2191A3B3">
      <w:pPr>
        <w:spacing w:line="500" w:lineRule="exact"/>
        <w:jc w:val="left"/>
        <w:rPr>
          <w:rFonts w:hint="eastAsia" w:ascii="黑体" w:hAnsi="宋体" w:eastAsia="黑体"/>
          <w:sz w:val="24"/>
          <w:szCs w:val="24"/>
        </w:rPr>
      </w:pPr>
    </w:p>
    <w:p w14:paraId="55EC5DE0">
      <w:pPr>
        <w:spacing w:line="500" w:lineRule="exact"/>
        <w:jc w:val="left"/>
        <w:rPr>
          <w:rFonts w:hint="eastAsia" w:ascii="黑体" w:hAnsi="宋体" w:eastAsia="黑体"/>
          <w:sz w:val="24"/>
          <w:szCs w:val="24"/>
        </w:rPr>
      </w:pPr>
    </w:p>
    <w:p w14:paraId="340E2F72">
      <w:pPr>
        <w:spacing w:line="500" w:lineRule="exact"/>
        <w:jc w:val="left"/>
        <w:rPr>
          <w:rFonts w:hint="eastAsia" w:ascii="黑体" w:hAnsi="宋体" w:eastAsia="黑体"/>
          <w:sz w:val="24"/>
          <w:szCs w:val="24"/>
        </w:rPr>
      </w:pPr>
    </w:p>
    <w:p w14:paraId="2432C367">
      <w:pPr>
        <w:spacing w:line="500" w:lineRule="exact"/>
        <w:jc w:val="left"/>
        <w:rPr>
          <w:rFonts w:hint="eastAsia" w:ascii="黑体" w:hAnsi="宋体" w:eastAsia="黑体"/>
          <w:sz w:val="24"/>
          <w:szCs w:val="24"/>
        </w:rPr>
      </w:pPr>
    </w:p>
    <w:p w14:paraId="27C35A0F">
      <w:pPr>
        <w:spacing w:line="500" w:lineRule="exact"/>
        <w:jc w:val="left"/>
        <w:rPr>
          <w:rFonts w:hint="eastAsia" w:ascii="黑体" w:hAnsi="宋体" w:eastAsia="黑体"/>
          <w:sz w:val="24"/>
          <w:szCs w:val="24"/>
        </w:rPr>
      </w:pPr>
    </w:p>
    <w:p w14:paraId="58B02D80">
      <w:pPr>
        <w:spacing w:line="500" w:lineRule="exact"/>
        <w:jc w:val="left"/>
        <w:rPr>
          <w:rFonts w:hint="eastAsia" w:ascii="黑体" w:hAnsi="宋体" w:eastAsia="黑体"/>
          <w:sz w:val="24"/>
          <w:szCs w:val="24"/>
        </w:rPr>
      </w:pPr>
    </w:p>
    <w:p w14:paraId="190E797F">
      <w:pPr>
        <w:spacing w:line="500" w:lineRule="exact"/>
        <w:jc w:val="left"/>
        <w:rPr>
          <w:rFonts w:hint="eastAsia" w:ascii="黑体" w:hAnsi="宋体" w:eastAsia="黑体"/>
          <w:sz w:val="24"/>
          <w:szCs w:val="24"/>
        </w:rPr>
      </w:pPr>
    </w:p>
    <w:p w14:paraId="396E837D">
      <w:pPr>
        <w:spacing w:line="500" w:lineRule="exact"/>
        <w:jc w:val="left"/>
        <w:rPr>
          <w:rFonts w:hint="eastAsia" w:ascii="黑体" w:hAnsi="宋体" w:eastAsia="黑体"/>
          <w:sz w:val="24"/>
          <w:szCs w:val="24"/>
        </w:rPr>
      </w:pPr>
    </w:p>
    <w:p w14:paraId="75815D45">
      <w:pPr>
        <w:spacing w:line="500" w:lineRule="exact"/>
        <w:jc w:val="left"/>
        <w:rPr>
          <w:rFonts w:hint="eastAsia" w:ascii="黑体" w:hAnsi="宋体" w:eastAsia="黑体"/>
          <w:sz w:val="24"/>
          <w:szCs w:val="24"/>
        </w:rPr>
      </w:pPr>
    </w:p>
    <w:p w14:paraId="3EAAC775">
      <w:pPr>
        <w:spacing w:line="500" w:lineRule="exact"/>
        <w:jc w:val="left"/>
        <w:rPr>
          <w:rFonts w:hint="eastAsia" w:ascii="黑体" w:hAnsi="宋体" w:eastAsia="黑体"/>
          <w:sz w:val="24"/>
          <w:szCs w:val="24"/>
        </w:rPr>
      </w:pPr>
    </w:p>
    <w:p w14:paraId="4F2BC2BB">
      <w:pPr>
        <w:suppressAutoHyphens/>
        <w:spacing w:line="480" w:lineRule="auto"/>
        <w:jc w:val="left"/>
        <w:outlineLvl w:val="0"/>
        <w:rPr>
          <w:rFonts w:hint="eastAsia" w:ascii="黑体" w:hAnsi="宋体" w:eastAsia="黑体" w:cs="Times New Roman"/>
          <w:sz w:val="24"/>
          <w:szCs w:val="24"/>
        </w:rPr>
      </w:pPr>
      <w:r>
        <w:rPr>
          <w:rFonts w:hint="eastAsia" w:ascii="黑体" w:hAnsi="Times New Roman" w:eastAsia="黑体" w:cs="Times New Roman"/>
          <w:sz w:val="24"/>
          <w:szCs w:val="24"/>
        </w:rPr>
        <w:t>一、</w:t>
      </w:r>
      <w:r>
        <w:rPr>
          <w:rFonts w:hint="eastAsia" w:ascii="黑体" w:hAnsi="宋体" w:eastAsia="黑体" w:cs="Times New Roman"/>
          <w:sz w:val="24"/>
          <w:szCs w:val="24"/>
        </w:rPr>
        <w:t>单位基本情况</w:t>
      </w:r>
    </w:p>
    <w:tbl>
      <w:tblPr>
        <w:tblStyle w:val="4"/>
        <w:tblW w:w="88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05"/>
        <w:gridCol w:w="1208"/>
        <w:gridCol w:w="1471"/>
        <w:gridCol w:w="1216"/>
        <w:gridCol w:w="1727"/>
        <w:gridCol w:w="2013"/>
      </w:tblGrid>
      <w:tr w14:paraId="161622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tcBorders>
              <w:top w:val="single" w:color="auto" w:sz="2" w:space="0"/>
              <w:left w:val="single" w:color="auto" w:sz="2" w:space="0"/>
              <w:bottom w:val="single" w:color="auto" w:sz="2" w:space="0"/>
              <w:right w:val="single" w:color="auto" w:sz="2" w:space="0"/>
            </w:tcBorders>
            <w:noWrap/>
            <w:vAlign w:val="center"/>
          </w:tcPr>
          <w:p w14:paraId="2ADAC7F6">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单位名称</w:t>
            </w:r>
          </w:p>
        </w:tc>
        <w:tc>
          <w:tcPr>
            <w:tcW w:w="1208" w:type="dxa"/>
            <w:tcBorders>
              <w:top w:val="single" w:color="auto" w:sz="2" w:space="0"/>
              <w:left w:val="single" w:color="auto" w:sz="2" w:space="0"/>
              <w:bottom w:val="single" w:color="auto" w:sz="2" w:space="0"/>
              <w:right w:val="single" w:color="auto" w:sz="2" w:space="0"/>
            </w:tcBorders>
            <w:noWrap/>
            <w:vAlign w:val="center"/>
          </w:tcPr>
          <w:p w14:paraId="1584F666">
            <w:pPr>
              <w:suppressAutoHyphens/>
              <w:spacing w:line="276" w:lineRule="auto"/>
              <w:jc w:val="center"/>
              <w:rPr>
                <w:rFonts w:hint="eastAsia" w:ascii="仿宋_GB2312" w:hAnsi="宋体" w:eastAsia="仿宋_GB2312" w:cs="Times New Roman"/>
              </w:rPr>
            </w:pPr>
          </w:p>
        </w:tc>
        <w:tc>
          <w:tcPr>
            <w:tcW w:w="1471" w:type="dxa"/>
            <w:tcBorders>
              <w:top w:val="single" w:color="auto" w:sz="2" w:space="0"/>
              <w:left w:val="single" w:color="auto" w:sz="2" w:space="0"/>
              <w:bottom w:val="single" w:color="auto" w:sz="2" w:space="0"/>
              <w:right w:val="single" w:color="auto" w:sz="2" w:space="0"/>
            </w:tcBorders>
            <w:noWrap w:val="0"/>
            <w:vAlign w:val="center"/>
          </w:tcPr>
          <w:p w14:paraId="194F945F">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统一社会</w:t>
            </w:r>
          </w:p>
          <w:p w14:paraId="7FAEB916">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信用代码</w:t>
            </w:r>
          </w:p>
        </w:tc>
        <w:tc>
          <w:tcPr>
            <w:tcW w:w="1216" w:type="dxa"/>
            <w:tcBorders>
              <w:top w:val="single" w:color="auto" w:sz="2" w:space="0"/>
              <w:left w:val="single" w:color="auto" w:sz="2" w:space="0"/>
              <w:bottom w:val="single" w:color="auto" w:sz="2" w:space="0"/>
              <w:right w:val="single" w:color="auto" w:sz="2" w:space="0"/>
            </w:tcBorders>
            <w:noWrap w:val="0"/>
            <w:vAlign w:val="center"/>
          </w:tcPr>
          <w:p w14:paraId="632E191C">
            <w:pPr>
              <w:suppressAutoHyphens/>
              <w:spacing w:line="276" w:lineRule="auto"/>
              <w:jc w:val="center"/>
              <w:rPr>
                <w:rFonts w:hint="eastAsia" w:ascii="仿宋_GB2312" w:hAnsi="宋体" w:eastAsia="仿宋_GB2312" w:cs="Times New Roman"/>
              </w:rPr>
            </w:pPr>
          </w:p>
        </w:tc>
        <w:tc>
          <w:tcPr>
            <w:tcW w:w="1727" w:type="dxa"/>
            <w:tcBorders>
              <w:top w:val="single" w:color="auto" w:sz="2" w:space="0"/>
              <w:left w:val="single" w:color="auto" w:sz="2" w:space="0"/>
              <w:bottom w:val="single" w:color="auto" w:sz="2" w:space="0"/>
              <w:right w:val="single" w:color="auto" w:sz="2" w:space="0"/>
            </w:tcBorders>
            <w:noWrap w:val="0"/>
            <w:vAlign w:val="center"/>
          </w:tcPr>
          <w:p w14:paraId="5BED7B66">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就业员工人数</w:t>
            </w:r>
          </w:p>
        </w:tc>
        <w:tc>
          <w:tcPr>
            <w:tcW w:w="2013" w:type="dxa"/>
            <w:tcBorders>
              <w:top w:val="single" w:color="auto" w:sz="2" w:space="0"/>
              <w:left w:val="single" w:color="auto" w:sz="2" w:space="0"/>
              <w:bottom w:val="single" w:color="auto" w:sz="2" w:space="0"/>
              <w:right w:val="single" w:color="auto" w:sz="2" w:space="0"/>
            </w:tcBorders>
            <w:noWrap w:val="0"/>
            <w:vAlign w:val="center"/>
          </w:tcPr>
          <w:p w14:paraId="7E74907E">
            <w:pPr>
              <w:suppressAutoHyphens/>
              <w:spacing w:line="276" w:lineRule="auto"/>
              <w:jc w:val="center"/>
              <w:rPr>
                <w:rFonts w:hint="eastAsia" w:ascii="仿宋_GB2312" w:hAnsi="宋体" w:eastAsia="仿宋_GB2312" w:cs="Times New Roman"/>
              </w:rPr>
            </w:pPr>
            <w:bookmarkStart w:id="22" w:name="departmentName"/>
            <w:bookmarkEnd w:id="22"/>
          </w:p>
        </w:tc>
      </w:tr>
      <w:tr w14:paraId="10FCD6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tcBorders>
              <w:top w:val="single" w:color="auto" w:sz="2" w:space="0"/>
              <w:left w:val="single" w:color="auto" w:sz="2" w:space="0"/>
              <w:bottom w:val="single" w:color="auto" w:sz="2" w:space="0"/>
              <w:right w:val="single" w:color="auto" w:sz="2" w:space="0"/>
            </w:tcBorders>
            <w:noWrap/>
            <w:vAlign w:val="center"/>
          </w:tcPr>
          <w:p w14:paraId="6979DA0A">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实缴注册资本（万元）</w:t>
            </w:r>
          </w:p>
        </w:tc>
        <w:tc>
          <w:tcPr>
            <w:tcW w:w="1208" w:type="dxa"/>
            <w:tcBorders>
              <w:top w:val="single" w:color="auto" w:sz="2" w:space="0"/>
              <w:left w:val="single" w:color="auto" w:sz="2" w:space="0"/>
              <w:bottom w:val="single" w:color="auto" w:sz="2" w:space="0"/>
              <w:right w:val="single" w:color="auto" w:sz="2" w:space="0"/>
            </w:tcBorders>
            <w:noWrap/>
            <w:vAlign w:val="center"/>
          </w:tcPr>
          <w:p w14:paraId="7CC03B9B">
            <w:pPr>
              <w:suppressAutoHyphens/>
              <w:spacing w:line="276" w:lineRule="auto"/>
              <w:jc w:val="center"/>
              <w:rPr>
                <w:rFonts w:hint="eastAsia" w:ascii="仿宋_GB2312" w:hAnsi="宋体" w:eastAsia="仿宋_GB2312" w:cs="Times New Roman"/>
              </w:rPr>
            </w:pPr>
          </w:p>
        </w:tc>
        <w:tc>
          <w:tcPr>
            <w:tcW w:w="1471" w:type="dxa"/>
            <w:tcBorders>
              <w:top w:val="single" w:color="auto" w:sz="2" w:space="0"/>
              <w:left w:val="single" w:color="auto" w:sz="2" w:space="0"/>
              <w:bottom w:val="single" w:color="auto" w:sz="2" w:space="0"/>
              <w:right w:val="single" w:color="auto" w:sz="2" w:space="0"/>
            </w:tcBorders>
            <w:noWrap w:val="0"/>
            <w:vAlign w:val="center"/>
          </w:tcPr>
          <w:p w14:paraId="3A236004">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注册地址</w:t>
            </w:r>
          </w:p>
        </w:tc>
        <w:tc>
          <w:tcPr>
            <w:tcW w:w="1216" w:type="dxa"/>
            <w:tcBorders>
              <w:top w:val="single" w:color="auto" w:sz="2" w:space="0"/>
              <w:left w:val="single" w:color="auto" w:sz="2" w:space="0"/>
              <w:bottom w:val="single" w:color="auto" w:sz="2" w:space="0"/>
              <w:right w:val="single" w:color="auto" w:sz="2" w:space="0"/>
            </w:tcBorders>
            <w:noWrap w:val="0"/>
            <w:vAlign w:val="center"/>
          </w:tcPr>
          <w:p w14:paraId="0C45BD72">
            <w:pPr>
              <w:suppressAutoHyphens/>
              <w:spacing w:line="276" w:lineRule="auto"/>
              <w:jc w:val="center"/>
              <w:rPr>
                <w:rFonts w:hint="eastAsia" w:ascii="仿宋_GB2312" w:hAnsi="宋体" w:eastAsia="仿宋_GB2312" w:cs="Times New Roman"/>
              </w:rPr>
            </w:pPr>
          </w:p>
        </w:tc>
        <w:tc>
          <w:tcPr>
            <w:tcW w:w="1727" w:type="dxa"/>
            <w:tcBorders>
              <w:top w:val="single" w:color="auto" w:sz="2" w:space="0"/>
              <w:left w:val="single" w:color="auto" w:sz="2" w:space="0"/>
              <w:bottom w:val="single" w:color="auto" w:sz="2" w:space="0"/>
              <w:right w:val="single" w:color="auto" w:sz="2" w:space="0"/>
            </w:tcBorders>
            <w:noWrap w:val="0"/>
            <w:vAlign w:val="center"/>
          </w:tcPr>
          <w:p w14:paraId="303BB0A2">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办公地址</w:t>
            </w:r>
          </w:p>
        </w:tc>
        <w:tc>
          <w:tcPr>
            <w:tcW w:w="2013" w:type="dxa"/>
            <w:tcBorders>
              <w:top w:val="single" w:color="auto" w:sz="2" w:space="0"/>
              <w:left w:val="single" w:color="auto" w:sz="2" w:space="0"/>
              <w:bottom w:val="single" w:color="auto" w:sz="2" w:space="0"/>
              <w:right w:val="single" w:color="auto" w:sz="2" w:space="0"/>
            </w:tcBorders>
            <w:noWrap w:val="0"/>
            <w:vAlign w:val="center"/>
          </w:tcPr>
          <w:p w14:paraId="4E389FF8">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行政区+详细地址</w:t>
            </w:r>
          </w:p>
        </w:tc>
      </w:tr>
      <w:tr w14:paraId="311A88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noWrap/>
            <w:vAlign w:val="center"/>
          </w:tcPr>
          <w:p w14:paraId="52637B1D">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品牌</w:t>
            </w:r>
          </w:p>
        </w:tc>
        <w:tc>
          <w:tcPr>
            <w:tcW w:w="2679" w:type="dxa"/>
            <w:gridSpan w:val="2"/>
            <w:noWrap/>
            <w:vAlign w:val="center"/>
          </w:tcPr>
          <w:p w14:paraId="5BD436F3">
            <w:pPr>
              <w:suppressAutoHyphens/>
              <w:spacing w:line="276" w:lineRule="auto"/>
              <w:jc w:val="center"/>
              <w:rPr>
                <w:rFonts w:hint="eastAsia" w:ascii="仿宋_GB2312" w:hAnsi="宋体" w:eastAsia="仿宋_GB2312" w:cs="Times New Roman"/>
              </w:rPr>
            </w:pPr>
          </w:p>
        </w:tc>
        <w:tc>
          <w:tcPr>
            <w:tcW w:w="1216" w:type="dxa"/>
            <w:noWrap/>
            <w:vAlign w:val="center"/>
          </w:tcPr>
          <w:p w14:paraId="379A02F0">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所有制</w:t>
            </w:r>
          </w:p>
          <w:p w14:paraId="319109A6">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性质</w:t>
            </w:r>
          </w:p>
        </w:tc>
        <w:tc>
          <w:tcPr>
            <w:tcW w:w="3740" w:type="dxa"/>
            <w:gridSpan w:val="2"/>
            <w:noWrap/>
            <w:vAlign w:val="center"/>
          </w:tcPr>
          <w:p w14:paraId="212935B8">
            <w:pPr>
              <w:suppressAutoHyphens/>
              <w:spacing w:line="276" w:lineRule="auto"/>
              <w:rPr>
                <w:rFonts w:hint="eastAsia" w:ascii="仿宋_GB2312" w:hAnsi="宋体" w:eastAsia="仿宋_GB2312" w:cs="Times New Roman"/>
              </w:rPr>
            </w:pPr>
            <w:r>
              <w:rPr>
                <w:rFonts w:hint="eastAsia" w:ascii="仿宋_GB2312" w:hAnsi="宋体" w:eastAsia="仿宋_GB2312" w:cs="Times New Roman"/>
              </w:rPr>
              <w:t>（请勾选：国企，集体企业，民营企业，中外合资，外资，其他 _________）</w:t>
            </w:r>
          </w:p>
        </w:tc>
      </w:tr>
      <w:tr w14:paraId="56A07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2" w:hRule="atLeast"/>
          <w:jc w:val="center"/>
        </w:trPr>
        <w:tc>
          <w:tcPr>
            <w:tcW w:w="1205" w:type="dxa"/>
            <w:noWrap/>
            <w:vAlign w:val="center"/>
          </w:tcPr>
          <w:p w14:paraId="2E49F2B3">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企业信用状况</w:t>
            </w:r>
          </w:p>
        </w:tc>
        <w:tc>
          <w:tcPr>
            <w:tcW w:w="2679" w:type="dxa"/>
            <w:gridSpan w:val="2"/>
            <w:noWrap/>
            <w:vAlign w:val="center"/>
          </w:tcPr>
          <w:p w14:paraId="25C32866">
            <w:pPr>
              <w:suppressAutoHyphens/>
              <w:spacing w:line="276" w:lineRule="auto"/>
              <w:rPr>
                <w:rFonts w:hint="eastAsia" w:ascii="仿宋_GB2312" w:hAnsi="宋体" w:eastAsia="仿宋_GB2312" w:cs="Times New Roman"/>
              </w:rPr>
            </w:pPr>
            <w:r>
              <w:rPr>
                <w:rFonts w:hint="eastAsia" w:ascii="仿宋_GB2312" w:hAnsi="宋体" w:eastAsia="仿宋_GB2312" w:cs="Times New Roman"/>
              </w:rPr>
              <w:t>近三年有无违法行为、信用中国上有无不良信用记录</w:t>
            </w:r>
          </w:p>
        </w:tc>
        <w:tc>
          <w:tcPr>
            <w:tcW w:w="1216" w:type="dxa"/>
            <w:noWrap/>
            <w:vAlign w:val="center"/>
          </w:tcPr>
          <w:p w14:paraId="37E7C384">
            <w:pPr>
              <w:suppressAutoHyphens/>
              <w:spacing w:line="276" w:lineRule="auto"/>
              <w:jc w:val="center"/>
              <w:rPr>
                <w:rFonts w:hint="eastAsia" w:ascii="仿宋_GB2312" w:hAnsi="宋体" w:eastAsia="仿宋_GB2312" w:cs="Times New Roman"/>
              </w:rPr>
            </w:pPr>
            <w:r>
              <w:rPr>
                <w:rFonts w:hint="eastAsia" w:ascii="仿宋_GB2312" w:hAnsi="宋体" w:eastAsia="仿宋_GB2312" w:cs="Times New Roman"/>
              </w:rPr>
              <w:t>纳税信用等级</w:t>
            </w:r>
          </w:p>
        </w:tc>
        <w:tc>
          <w:tcPr>
            <w:tcW w:w="3740" w:type="dxa"/>
            <w:gridSpan w:val="2"/>
            <w:noWrap/>
            <w:vAlign w:val="center"/>
          </w:tcPr>
          <w:p w14:paraId="6462EC9B">
            <w:pPr>
              <w:suppressAutoHyphens/>
              <w:spacing w:line="276" w:lineRule="auto"/>
              <w:jc w:val="center"/>
              <w:rPr>
                <w:rFonts w:hint="eastAsia" w:ascii="仿宋_GB2312" w:hAnsi="宋体" w:eastAsia="仿宋_GB2312" w:cs="Times New Roman"/>
              </w:rPr>
            </w:pPr>
          </w:p>
        </w:tc>
      </w:tr>
      <w:tr w14:paraId="42D20F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57" w:hRule="atLeast"/>
          <w:jc w:val="center"/>
        </w:trPr>
        <w:tc>
          <w:tcPr>
            <w:tcW w:w="1205" w:type="dxa"/>
            <w:noWrap/>
            <w:vAlign w:val="center"/>
          </w:tcPr>
          <w:p w14:paraId="0C313F51">
            <w:pPr>
              <w:suppressAutoHyphens/>
              <w:snapToGrid w:val="0"/>
              <w:jc w:val="center"/>
              <w:rPr>
                <w:rFonts w:hint="eastAsia" w:ascii="仿宋_GB2312" w:hAnsi="宋体" w:eastAsia="仿宋_GB2312" w:cs="Times New Roman"/>
                <w:bCs/>
                <w:iCs/>
              </w:rPr>
            </w:pPr>
            <w:r>
              <w:rPr>
                <w:rFonts w:hint="eastAsia" w:ascii="仿宋_GB2312" w:hAnsi="宋体" w:eastAsia="仿宋_GB2312" w:cs="Times New Roman"/>
                <w:bCs/>
                <w:iCs/>
              </w:rPr>
              <w:t>经营范围</w:t>
            </w:r>
          </w:p>
        </w:tc>
        <w:tc>
          <w:tcPr>
            <w:tcW w:w="7635" w:type="dxa"/>
            <w:gridSpan w:val="5"/>
            <w:noWrap/>
            <w:vAlign w:val="top"/>
          </w:tcPr>
          <w:p w14:paraId="67A44B29">
            <w:pPr>
              <w:suppressAutoHyphens/>
              <w:snapToGrid w:val="0"/>
              <w:rPr>
                <w:rFonts w:hint="eastAsia" w:ascii="仿宋_GB2312" w:hAnsi="宋体" w:eastAsia="仿宋_GB2312" w:cs="Times New Roman"/>
                <w:bCs/>
                <w:iCs/>
              </w:rPr>
            </w:pPr>
            <w:bookmarkStart w:id="23" w:name="scopeOfBusiness"/>
            <w:bookmarkEnd w:id="23"/>
          </w:p>
          <w:p w14:paraId="400436A5">
            <w:pPr>
              <w:suppressAutoHyphens/>
              <w:snapToGrid w:val="0"/>
              <w:rPr>
                <w:rFonts w:hint="eastAsia" w:ascii="仿宋_GB2312" w:hAnsi="宋体" w:eastAsia="仿宋_GB2312" w:cs="Times New Roman"/>
                <w:bCs/>
                <w:iCs/>
              </w:rPr>
            </w:pPr>
          </w:p>
          <w:p w14:paraId="25FCA54D">
            <w:pPr>
              <w:suppressAutoHyphens/>
              <w:snapToGrid w:val="0"/>
              <w:rPr>
                <w:rFonts w:hint="eastAsia" w:ascii="仿宋_GB2312" w:hAnsi="宋体" w:eastAsia="仿宋_GB2312" w:cs="Times New Roman"/>
                <w:bCs/>
                <w:iCs/>
              </w:rPr>
            </w:pPr>
          </w:p>
          <w:p w14:paraId="0C117A27">
            <w:pPr>
              <w:suppressAutoHyphens/>
              <w:snapToGrid w:val="0"/>
              <w:rPr>
                <w:rFonts w:hint="eastAsia" w:ascii="仿宋_GB2312" w:hAnsi="宋体" w:eastAsia="仿宋_GB2312" w:cs="Times New Roman"/>
                <w:bCs/>
                <w:iCs/>
              </w:rPr>
            </w:pPr>
          </w:p>
          <w:p w14:paraId="032ABA7E">
            <w:pPr>
              <w:suppressAutoHyphens/>
              <w:snapToGrid w:val="0"/>
              <w:rPr>
                <w:rFonts w:hint="eastAsia" w:ascii="仿宋_GB2312" w:hAnsi="宋体" w:eastAsia="仿宋_GB2312" w:cs="Times New Roman"/>
                <w:bCs/>
                <w:iCs/>
              </w:rPr>
            </w:pPr>
          </w:p>
        </w:tc>
      </w:tr>
      <w:tr w14:paraId="63B45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60" w:hRule="atLeast"/>
          <w:jc w:val="center"/>
        </w:trPr>
        <w:tc>
          <w:tcPr>
            <w:tcW w:w="1205" w:type="dxa"/>
            <w:noWrap/>
            <w:vAlign w:val="center"/>
          </w:tcPr>
          <w:p w14:paraId="5A3D739F">
            <w:pPr>
              <w:suppressAutoHyphens/>
              <w:jc w:val="center"/>
              <w:rPr>
                <w:rFonts w:hint="eastAsia" w:ascii="仿宋_GB2312" w:hAnsi="宋体" w:eastAsia="仿宋_GB2312" w:cs="Times New Roman"/>
                <w:bCs/>
                <w:iCs/>
              </w:rPr>
            </w:pPr>
            <w:r>
              <w:rPr>
                <w:rFonts w:hint="eastAsia" w:ascii="仿宋_GB2312" w:hAnsi="宋体" w:eastAsia="仿宋_GB2312" w:cs="Times New Roman"/>
                <w:bCs/>
                <w:iCs/>
              </w:rPr>
              <w:t>主要产品和服务</w:t>
            </w:r>
          </w:p>
        </w:tc>
        <w:tc>
          <w:tcPr>
            <w:tcW w:w="7635" w:type="dxa"/>
            <w:gridSpan w:val="5"/>
            <w:noWrap/>
            <w:vAlign w:val="center"/>
          </w:tcPr>
          <w:p w14:paraId="2CE2DC6B">
            <w:pPr>
              <w:suppressAutoHyphens/>
              <w:rPr>
                <w:rFonts w:hint="eastAsia" w:ascii="仿宋_GB2312" w:hAnsi="宋体" w:eastAsia="仿宋_GB2312" w:cs="Times New Roman"/>
                <w:bCs/>
                <w:iCs/>
              </w:rPr>
            </w:pPr>
          </w:p>
          <w:p w14:paraId="01EE458A">
            <w:pPr>
              <w:pStyle w:val="3"/>
              <w:rPr>
                <w:rFonts w:ascii="仿宋_GB2312" w:eastAsia="仿宋_GB2312"/>
              </w:rPr>
            </w:pPr>
          </w:p>
          <w:p w14:paraId="2D179CD5">
            <w:pPr>
              <w:pStyle w:val="3"/>
              <w:rPr>
                <w:rFonts w:ascii="仿宋_GB2312" w:eastAsia="仿宋_GB2312"/>
              </w:rPr>
            </w:pPr>
          </w:p>
          <w:p w14:paraId="2471B839">
            <w:pPr>
              <w:pStyle w:val="3"/>
              <w:rPr>
                <w:rFonts w:ascii="仿宋_GB2312" w:eastAsia="仿宋_GB2312"/>
              </w:rPr>
            </w:pPr>
          </w:p>
          <w:p w14:paraId="291DD2AB">
            <w:pPr>
              <w:pStyle w:val="3"/>
              <w:rPr>
                <w:rFonts w:ascii="仿宋_GB2312" w:eastAsia="仿宋_GB2312"/>
              </w:rPr>
            </w:pPr>
          </w:p>
        </w:tc>
      </w:tr>
      <w:tr w14:paraId="5F0758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05" w:hRule="atLeast"/>
          <w:jc w:val="center"/>
        </w:trPr>
        <w:tc>
          <w:tcPr>
            <w:tcW w:w="1205" w:type="dxa"/>
            <w:noWrap/>
            <w:vAlign w:val="center"/>
          </w:tcPr>
          <w:p w14:paraId="3217C6C0">
            <w:pPr>
              <w:suppressAutoHyphens/>
              <w:jc w:val="center"/>
              <w:rPr>
                <w:rFonts w:hint="eastAsia" w:ascii="仿宋_GB2312" w:hAnsi="宋体" w:eastAsia="仿宋_GB2312" w:cs="Times New Roman"/>
                <w:bCs/>
                <w:iCs/>
              </w:rPr>
            </w:pPr>
            <w:r>
              <w:rPr>
                <w:rFonts w:hint="eastAsia" w:ascii="仿宋_GB2312" w:hAnsi="宋体" w:eastAsia="仿宋_GB2312" w:cs="Times New Roman"/>
                <w:bCs/>
                <w:iCs/>
              </w:rPr>
              <w:t>单位简介</w:t>
            </w:r>
          </w:p>
        </w:tc>
        <w:tc>
          <w:tcPr>
            <w:tcW w:w="7635" w:type="dxa"/>
            <w:gridSpan w:val="5"/>
            <w:noWrap/>
            <w:vAlign w:val="center"/>
          </w:tcPr>
          <w:p w14:paraId="305620DE">
            <w:pPr>
              <w:suppressAutoHyphens/>
              <w:rPr>
                <w:rFonts w:hint="eastAsia" w:ascii="仿宋_GB2312" w:hAnsi="宋体" w:eastAsia="仿宋_GB2312" w:cs="Times New Roman"/>
                <w:bCs/>
                <w:iCs/>
              </w:rPr>
            </w:pPr>
            <w:r>
              <w:rPr>
                <w:rFonts w:hint="eastAsia" w:ascii="仿宋_GB2312" w:hAnsi="宋体" w:eastAsia="仿宋_GB2312" w:cs="Times New Roman"/>
                <w:bCs/>
                <w:iCs/>
              </w:rPr>
              <w:t>包括但不限于品牌研发中心建设情况、公司总部落户上海情况、企业奖惩情况、未来经营规划等相关信息</w:t>
            </w:r>
          </w:p>
        </w:tc>
      </w:tr>
    </w:tbl>
    <w:p w14:paraId="0BC90960">
      <w:pPr>
        <w:suppressAutoHyphens/>
        <w:spacing w:line="480" w:lineRule="auto"/>
        <w:rPr>
          <w:rFonts w:hint="eastAsia" w:ascii="黑体" w:hAnsi="黑体" w:eastAsia="黑体" w:cs="黑体"/>
          <w:kern w:val="0"/>
          <w:sz w:val="24"/>
          <w:szCs w:val="24"/>
        </w:rPr>
      </w:pPr>
      <w:bookmarkStart w:id="24" w:name="helpItem"/>
      <w:bookmarkEnd w:id="24"/>
    </w:p>
    <w:p w14:paraId="61FA56B1">
      <w:pPr>
        <w:spacing w:line="500" w:lineRule="exact"/>
        <w:jc w:val="left"/>
        <w:rPr>
          <w:rFonts w:hint="eastAsia" w:ascii="黑体" w:hAnsi="宋体" w:eastAsia="黑体"/>
          <w:sz w:val="24"/>
          <w:szCs w:val="24"/>
        </w:rPr>
      </w:pPr>
    </w:p>
    <w:p w14:paraId="78DFAFE3">
      <w:pPr>
        <w:spacing w:line="500" w:lineRule="exact"/>
        <w:jc w:val="left"/>
        <w:rPr>
          <w:rFonts w:hint="eastAsia" w:ascii="黑体" w:hAnsi="宋体" w:eastAsia="黑体"/>
          <w:sz w:val="24"/>
          <w:szCs w:val="24"/>
        </w:rPr>
      </w:pPr>
    </w:p>
    <w:p w14:paraId="7299684C">
      <w:pPr>
        <w:widowControl w:val="0"/>
        <w:spacing w:line="480" w:lineRule="auto"/>
        <w:jc w:val="both"/>
        <w:outlineLvl w:val="0"/>
        <w:rPr>
          <w:rFonts w:hint="eastAsia" w:ascii="黑体" w:hAnsi="黑体" w:eastAsia="黑体" w:cs="黑体"/>
          <w:kern w:val="0"/>
          <w:sz w:val="24"/>
          <w:szCs w:val="24"/>
          <w:lang w:val="en-US" w:eastAsia="zh-CN" w:bidi="ar-SA"/>
        </w:rPr>
      </w:pPr>
    </w:p>
    <w:p w14:paraId="2947AF64">
      <w:pPr>
        <w:widowControl w:val="0"/>
        <w:spacing w:line="480" w:lineRule="auto"/>
        <w:jc w:val="both"/>
        <w:outlineLvl w:val="0"/>
        <w:rPr>
          <w:rFonts w:hint="eastAsia" w:ascii="黑体" w:hAnsi="黑体" w:eastAsia="黑体" w:cs="黑体"/>
          <w:kern w:val="0"/>
          <w:sz w:val="24"/>
          <w:szCs w:val="24"/>
          <w:lang w:val="en-US" w:eastAsia="zh-CN" w:bidi="ar-SA"/>
        </w:rPr>
      </w:pPr>
    </w:p>
    <w:p w14:paraId="0E2C129B">
      <w:pPr>
        <w:widowControl w:val="0"/>
        <w:spacing w:line="480" w:lineRule="auto"/>
        <w:jc w:val="both"/>
        <w:outlineLvl w:val="0"/>
        <w:rPr>
          <w:rFonts w:hint="eastAsia" w:ascii="黑体" w:hAnsi="黑体" w:eastAsia="黑体" w:cs="黑体"/>
          <w:kern w:val="0"/>
          <w:sz w:val="24"/>
          <w:szCs w:val="24"/>
          <w:lang w:val="en-US" w:eastAsia="zh-CN" w:bidi="ar-SA"/>
        </w:rPr>
      </w:pPr>
    </w:p>
    <w:p w14:paraId="765928A5">
      <w:pPr>
        <w:widowControl w:val="0"/>
        <w:spacing w:line="480" w:lineRule="auto"/>
        <w:jc w:val="both"/>
        <w:outlineLvl w:val="0"/>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bidi="ar-SA"/>
        </w:rPr>
        <w:t>二、项目基本情况</w:t>
      </w:r>
    </w:p>
    <w:tbl>
      <w:tblPr>
        <w:tblStyle w:val="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079"/>
        <w:gridCol w:w="1320"/>
        <w:gridCol w:w="3290"/>
      </w:tblGrid>
      <w:tr w14:paraId="2D35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151" w:type="dxa"/>
            <w:noWrap/>
            <w:vAlign w:val="center"/>
          </w:tcPr>
          <w:p w14:paraId="7F606FDB">
            <w:pPr>
              <w:spacing w:line="360" w:lineRule="auto"/>
              <w:jc w:val="center"/>
              <w:rPr>
                <w:rFonts w:hint="eastAsia" w:ascii="仿宋_GB2312" w:hAnsi="宋体" w:eastAsia="仿宋_GB2312" w:cs="宋体"/>
                <w:szCs w:val="21"/>
              </w:rPr>
            </w:pPr>
            <w:bookmarkStart w:id="25" w:name="gdItem"/>
            <w:bookmarkEnd w:id="25"/>
            <w:r>
              <w:rPr>
                <w:rFonts w:hint="eastAsia" w:ascii="仿宋_GB2312" w:hAnsi="宋体" w:eastAsia="仿宋_GB2312" w:cs="宋体"/>
                <w:szCs w:val="21"/>
              </w:rPr>
              <w:t>项目负责人</w:t>
            </w:r>
          </w:p>
        </w:tc>
        <w:tc>
          <w:tcPr>
            <w:tcW w:w="2079" w:type="dxa"/>
            <w:noWrap/>
            <w:vAlign w:val="center"/>
          </w:tcPr>
          <w:p w14:paraId="1B64FE73">
            <w:pPr>
              <w:spacing w:line="360" w:lineRule="auto"/>
              <w:rPr>
                <w:rFonts w:hint="eastAsia" w:ascii="仿宋_GB2312" w:hAnsi="宋体" w:eastAsia="仿宋_GB2312" w:cs="宋体"/>
                <w:szCs w:val="21"/>
              </w:rPr>
            </w:pPr>
          </w:p>
        </w:tc>
        <w:tc>
          <w:tcPr>
            <w:tcW w:w="1320" w:type="dxa"/>
            <w:noWrap/>
            <w:vAlign w:val="center"/>
          </w:tcPr>
          <w:p w14:paraId="697306A6">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职务</w:t>
            </w:r>
          </w:p>
        </w:tc>
        <w:tc>
          <w:tcPr>
            <w:tcW w:w="3290" w:type="dxa"/>
            <w:noWrap/>
            <w:vAlign w:val="center"/>
          </w:tcPr>
          <w:p w14:paraId="47F9AE1F">
            <w:pPr>
              <w:widowControl w:val="0"/>
              <w:spacing w:line="360" w:lineRule="auto"/>
              <w:jc w:val="both"/>
              <w:rPr>
                <w:rFonts w:ascii="仿宋_GB2312" w:hAnsi="Calibri" w:eastAsia="仿宋_GB2312" w:cs="Calibri"/>
                <w:kern w:val="2"/>
                <w:sz w:val="21"/>
                <w:szCs w:val="21"/>
                <w:lang w:val="en-US" w:eastAsia="zh-CN" w:bidi="ar-SA"/>
              </w:rPr>
            </w:pPr>
          </w:p>
        </w:tc>
      </w:tr>
      <w:tr w14:paraId="537E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151" w:type="dxa"/>
            <w:noWrap/>
            <w:vAlign w:val="center"/>
          </w:tcPr>
          <w:p w14:paraId="6920781E">
            <w:pPr>
              <w:spacing w:line="360" w:lineRule="auto"/>
              <w:jc w:val="center"/>
              <w:rPr>
                <w:rFonts w:hint="eastAsia" w:ascii="仿宋_GB2312" w:hAnsi="宋体" w:eastAsia="仿宋_GB2312" w:cs="宋体"/>
                <w:szCs w:val="21"/>
                <w:lang w:eastAsia="zh-CN"/>
              </w:rPr>
            </w:pPr>
            <w:r>
              <w:rPr>
                <w:rFonts w:hint="eastAsia" w:ascii="仿宋_GB2312" w:hAnsi="宋体" w:eastAsia="仿宋_GB2312" w:cs="宋体"/>
                <w:szCs w:val="21"/>
                <w:lang w:eastAsia="zh-CN"/>
              </w:rPr>
              <w:t>项目联系人</w:t>
            </w:r>
          </w:p>
        </w:tc>
        <w:tc>
          <w:tcPr>
            <w:tcW w:w="2079" w:type="dxa"/>
            <w:noWrap/>
            <w:vAlign w:val="center"/>
          </w:tcPr>
          <w:p w14:paraId="69D66D8E">
            <w:pPr>
              <w:spacing w:line="360" w:lineRule="auto"/>
              <w:rPr>
                <w:rFonts w:hint="eastAsia" w:ascii="仿宋_GB2312" w:hAnsi="宋体" w:eastAsia="仿宋_GB2312" w:cs="宋体"/>
                <w:szCs w:val="21"/>
              </w:rPr>
            </w:pPr>
          </w:p>
        </w:tc>
        <w:tc>
          <w:tcPr>
            <w:tcW w:w="1320" w:type="dxa"/>
            <w:noWrap/>
            <w:vAlign w:val="center"/>
          </w:tcPr>
          <w:p w14:paraId="0DDEB826">
            <w:pPr>
              <w:spacing w:line="360" w:lineRule="auto"/>
              <w:jc w:val="center"/>
              <w:rPr>
                <w:rFonts w:hint="eastAsia" w:ascii="仿宋_GB2312" w:hAnsi="宋体" w:eastAsia="仿宋_GB2312" w:cs="宋体"/>
                <w:szCs w:val="21"/>
                <w:lang w:eastAsia="zh-CN"/>
              </w:rPr>
            </w:pPr>
            <w:r>
              <w:rPr>
                <w:rFonts w:hint="eastAsia" w:ascii="仿宋_GB2312" w:hAnsi="宋体" w:eastAsia="仿宋_GB2312" w:cs="宋体"/>
                <w:szCs w:val="21"/>
                <w:lang w:eastAsia="zh-CN"/>
              </w:rPr>
              <w:t>联系电话</w:t>
            </w:r>
          </w:p>
        </w:tc>
        <w:tc>
          <w:tcPr>
            <w:tcW w:w="3290" w:type="dxa"/>
            <w:noWrap/>
            <w:vAlign w:val="center"/>
          </w:tcPr>
          <w:p w14:paraId="7D48D646">
            <w:pPr>
              <w:widowControl w:val="0"/>
              <w:spacing w:line="360" w:lineRule="auto"/>
              <w:jc w:val="both"/>
              <w:rPr>
                <w:rFonts w:ascii="仿宋_GB2312" w:hAnsi="Calibri" w:eastAsia="仿宋_GB2312" w:cs="Calibri"/>
                <w:kern w:val="2"/>
                <w:sz w:val="21"/>
                <w:szCs w:val="21"/>
                <w:lang w:val="en-US" w:eastAsia="zh-CN" w:bidi="ar-SA"/>
              </w:rPr>
            </w:pPr>
          </w:p>
        </w:tc>
      </w:tr>
      <w:tr w14:paraId="7BAD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5D16A81D">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项目名称</w:t>
            </w:r>
          </w:p>
        </w:tc>
        <w:tc>
          <w:tcPr>
            <w:tcW w:w="6689" w:type="dxa"/>
            <w:gridSpan w:val="3"/>
            <w:noWrap/>
            <w:vAlign w:val="center"/>
          </w:tcPr>
          <w:p w14:paraId="014C9360">
            <w:pPr>
              <w:spacing w:line="360" w:lineRule="auto"/>
              <w:rPr>
                <w:rFonts w:hint="eastAsia" w:ascii="仿宋_GB2312" w:hAnsi="宋体" w:eastAsia="仿宋_GB2312" w:cs="宋体"/>
                <w:szCs w:val="21"/>
              </w:rPr>
            </w:pPr>
          </w:p>
        </w:tc>
      </w:tr>
      <w:tr w14:paraId="7831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46A06904">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项目实施地点</w:t>
            </w:r>
          </w:p>
        </w:tc>
        <w:tc>
          <w:tcPr>
            <w:tcW w:w="6689" w:type="dxa"/>
            <w:gridSpan w:val="3"/>
            <w:noWrap/>
            <w:vAlign w:val="center"/>
          </w:tcPr>
          <w:p w14:paraId="24AD8188">
            <w:pPr>
              <w:spacing w:line="360" w:lineRule="auto"/>
              <w:rPr>
                <w:rFonts w:hint="eastAsia" w:ascii="仿宋_GB2312" w:hAnsi="宋体" w:eastAsia="仿宋_GB2312" w:cs="宋体"/>
                <w:szCs w:val="21"/>
              </w:rPr>
            </w:pPr>
          </w:p>
        </w:tc>
      </w:tr>
      <w:tr w14:paraId="5FA2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4935A9F8">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项目实施周期</w:t>
            </w:r>
          </w:p>
        </w:tc>
        <w:tc>
          <w:tcPr>
            <w:tcW w:w="6689" w:type="dxa"/>
            <w:gridSpan w:val="3"/>
            <w:noWrap/>
            <w:vAlign w:val="center"/>
          </w:tcPr>
          <w:p w14:paraId="5D016E71">
            <w:pPr>
              <w:spacing w:line="360" w:lineRule="auto"/>
              <w:rPr>
                <w:rFonts w:hint="eastAsia" w:ascii="仿宋_GB2312" w:hAnsi="宋体" w:eastAsia="仿宋_GB2312" w:cs="宋体"/>
                <w:szCs w:val="21"/>
              </w:rPr>
            </w:pPr>
            <w:r>
              <w:rPr>
                <w:rFonts w:hint="eastAsia" w:ascii="仿宋_GB2312" w:hAnsi="宋体" w:eastAsia="仿宋_GB2312" w:cs="宋体"/>
                <w:szCs w:val="21"/>
              </w:rPr>
              <w:t>起止时间：    年  月  日 至    年  月  日</w:t>
            </w:r>
          </w:p>
        </w:tc>
      </w:tr>
      <w:tr w14:paraId="7DFB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2151" w:type="dxa"/>
            <w:noWrap/>
            <w:vAlign w:val="center"/>
          </w:tcPr>
          <w:p w14:paraId="38F0A07A">
            <w:pPr>
              <w:widowControl/>
              <w:suppressAutoHyphens/>
              <w:spacing w:line="360" w:lineRule="auto"/>
              <w:ind w:left="105" w:hanging="105" w:hangingChars="50"/>
              <w:jc w:val="center"/>
              <w:rPr>
                <w:rFonts w:hint="eastAsia" w:ascii="仿宋_GB2312" w:hAnsi="宋体" w:eastAsia="仿宋_GB2312" w:cs="宋体"/>
                <w:kern w:val="0"/>
                <w:szCs w:val="21"/>
              </w:rPr>
            </w:pPr>
            <w:r>
              <w:rPr>
                <w:rFonts w:hint="eastAsia" w:ascii="仿宋_GB2312" w:hAnsi="宋体" w:eastAsia="仿宋_GB2312" w:cs="宋体"/>
                <w:kern w:val="0"/>
                <w:szCs w:val="21"/>
              </w:rPr>
              <w:t>是否在3-5月“首发上海”活动期间</w:t>
            </w:r>
          </w:p>
        </w:tc>
        <w:tc>
          <w:tcPr>
            <w:tcW w:w="6689" w:type="dxa"/>
            <w:gridSpan w:val="3"/>
            <w:noWrap/>
            <w:vAlign w:val="center"/>
          </w:tcPr>
          <w:p w14:paraId="183CCA4D">
            <w:pPr>
              <w:widowControl/>
              <w:suppressAutoHyphens/>
              <w:spacing w:line="360" w:lineRule="auto"/>
              <w:rPr>
                <w:rFonts w:hint="eastAsia" w:ascii="仿宋_GB2312" w:hAnsi="宋体" w:eastAsia="仿宋_GB2312" w:cs="宋体"/>
                <w:kern w:val="0"/>
                <w:szCs w:val="21"/>
              </w:rPr>
            </w:pPr>
            <w:r>
              <w:rPr>
                <w:rFonts w:hint="eastAsia" w:ascii="仿宋_GB2312" w:hAnsi="宋体" w:eastAsia="仿宋_GB2312" w:cs="宋体"/>
                <w:kern w:val="0"/>
                <w:szCs w:val="21"/>
              </w:rPr>
              <w:sym w:font="Wingdings 2" w:char="00A3"/>
            </w:r>
            <w:r>
              <w:rPr>
                <w:rFonts w:hint="eastAsia" w:ascii="仿宋_GB2312" w:hAnsi="宋体" w:eastAsia="仿宋_GB2312" w:cs="宋体"/>
                <w:kern w:val="0"/>
                <w:szCs w:val="21"/>
              </w:rPr>
              <w:t xml:space="preserve">是        </w:t>
            </w:r>
            <w:r>
              <w:rPr>
                <w:rFonts w:hint="eastAsia" w:ascii="仿宋_GB2312" w:hAnsi="宋体" w:eastAsia="仿宋_GB2312" w:cs="宋体"/>
                <w:kern w:val="0"/>
                <w:szCs w:val="21"/>
              </w:rPr>
              <w:sym w:font="Wingdings 2" w:char="00A3"/>
            </w:r>
            <w:r>
              <w:rPr>
                <w:rFonts w:hint="eastAsia" w:ascii="仿宋_GB2312" w:hAnsi="宋体" w:eastAsia="仿宋_GB2312" w:cs="宋体"/>
                <w:kern w:val="0"/>
                <w:szCs w:val="21"/>
              </w:rPr>
              <w:t>否</w:t>
            </w:r>
          </w:p>
        </w:tc>
      </w:tr>
      <w:tr w14:paraId="010B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04E8D5D2">
            <w:pPr>
              <w:spacing w:line="360" w:lineRule="auto"/>
              <w:jc w:val="center"/>
              <w:rPr>
                <w:rFonts w:hint="eastAsia" w:ascii="仿宋_GB2312" w:hAnsi="宋体" w:eastAsia="仿宋_GB2312" w:cs="宋体"/>
                <w:bCs/>
                <w:szCs w:val="21"/>
              </w:rPr>
            </w:pPr>
            <w:r>
              <w:rPr>
                <w:rFonts w:hint="eastAsia" w:ascii="仿宋_GB2312" w:hAnsi="宋体" w:eastAsia="仿宋_GB2312" w:cs="宋体"/>
                <w:bCs/>
                <w:szCs w:val="21"/>
              </w:rPr>
              <w:t>项目方向</w:t>
            </w:r>
          </w:p>
          <w:p w14:paraId="29B97565">
            <w:pPr>
              <w:widowControl w:val="0"/>
              <w:spacing w:line="360" w:lineRule="auto"/>
              <w:jc w:val="center"/>
              <w:rPr>
                <w:rFonts w:ascii="仿宋_GB2312" w:hAnsi="Courier New" w:eastAsia="仿宋_GB2312" w:cs="Courier New"/>
                <w:kern w:val="2"/>
                <w:sz w:val="21"/>
                <w:szCs w:val="21"/>
                <w:lang w:val="en-US" w:eastAsia="zh-CN" w:bidi="ar-SA"/>
              </w:rPr>
            </w:pPr>
            <w:r>
              <w:rPr>
                <w:rFonts w:hint="eastAsia" w:ascii="仿宋_GB2312" w:hAnsi="Courier New" w:eastAsia="仿宋_GB2312" w:cs="Courier New"/>
                <w:kern w:val="2"/>
                <w:sz w:val="21"/>
                <w:szCs w:val="21"/>
                <w:lang w:val="en-US" w:eastAsia="zh-CN" w:bidi="ar-SA"/>
              </w:rPr>
              <w:t>（1个项目仅能勾选1个方向）</w:t>
            </w:r>
          </w:p>
        </w:tc>
        <w:tc>
          <w:tcPr>
            <w:tcW w:w="6689" w:type="dxa"/>
            <w:gridSpan w:val="3"/>
            <w:noWrap/>
            <w:vAlign w:val="center"/>
          </w:tcPr>
          <w:p w14:paraId="54C95BA6">
            <w:pPr>
              <w:spacing w:line="360" w:lineRule="auto"/>
              <w:rPr>
                <w:rFonts w:ascii="仿宋_GB2312" w:hAnsi="宋体" w:eastAsia="仿宋_GB2312" w:cs="宋体"/>
                <w:szCs w:val="21"/>
              </w:rPr>
            </w:pP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高能级首店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首发首秀首展      </w:t>
            </w:r>
          </w:p>
          <w:p w14:paraId="3B786EAA">
            <w:pPr>
              <w:spacing w:line="360" w:lineRule="auto"/>
              <w:rPr>
                <w:rFonts w:hint="eastAsia" w:ascii="仿宋_GB2312" w:hAnsi="宋体" w:eastAsia="仿宋_GB2312" w:cs="宋体"/>
                <w:szCs w:val="21"/>
              </w:rPr>
            </w:pPr>
            <w:r>
              <w:rPr>
                <w:rFonts w:hint="eastAsia" w:ascii="仿宋_GB2312" w:hAnsi="宋体" w:eastAsia="仿宋_GB2312" w:cs="宋体"/>
                <w:szCs w:val="21"/>
              </w:rPr>
              <w:sym w:font="Wingdings 2" w:char="00A3"/>
            </w:r>
            <w:r>
              <w:rPr>
                <w:rFonts w:hint="eastAsia" w:ascii="仿宋_GB2312" w:hAnsi="宋体" w:eastAsia="仿宋_GB2312" w:cs="宋体"/>
                <w:szCs w:val="21"/>
              </w:rPr>
              <w:t>展会新品首发</w:t>
            </w:r>
          </w:p>
        </w:tc>
      </w:tr>
    </w:tbl>
    <w:p w14:paraId="26980328">
      <w:pPr>
        <w:widowControl w:val="0"/>
        <w:spacing w:line="560" w:lineRule="exact"/>
        <w:ind w:firstLine="480" w:firstLineChars="200"/>
        <w:jc w:val="both"/>
        <w:rPr>
          <w:rFonts w:ascii="仿宋_GB2312" w:hAnsi="Courier New" w:eastAsia="仿宋_GB2312" w:cs="Courier New"/>
          <w:kern w:val="2"/>
          <w:sz w:val="24"/>
          <w:szCs w:val="24"/>
          <w:lang w:val="en-US" w:eastAsia="zh-CN" w:bidi="ar-SA"/>
        </w:rPr>
      </w:pPr>
      <w:r>
        <w:rPr>
          <w:rFonts w:hint="eastAsia" w:ascii="仿宋_GB2312" w:hAnsi="Courier New" w:eastAsia="仿宋_GB2312" w:cs="Courier New"/>
          <w:kern w:val="2"/>
          <w:sz w:val="24"/>
          <w:szCs w:val="24"/>
          <w:lang w:val="en-US" w:eastAsia="zh-CN" w:bidi="ar-SA"/>
        </w:rPr>
        <w:t>请根据“项目方向”勾选的选项，对应填列以下类别项目相关信息。</w:t>
      </w:r>
    </w:p>
    <w:p w14:paraId="13220A5D">
      <w:pPr>
        <w:widowControl w:val="0"/>
        <w:spacing w:after="160" w:line="560" w:lineRule="exact"/>
        <w:jc w:val="both"/>
        <w:outlineLvl w:val="1"/>
        <w:rPr>
          <w:rFonts w:hint="eastAsia" w:ascii="楷体_GB2312" w:hAnsi="楷体_GB2312" w:eastAsia="楷体_GB2312" w:cs="楷体_GB2312"/>
          <w:b/>
          <w:bCs/>
          <w:kern w:val="2"/>
          <w:sz w:val="24"/>
          <w:szCs w:val="24"/>
          <w:lang w:val="en-US" w:eastAsia="zh-CN" w:bidi="ar-SA"/>
        </w:rPr>
      </w:pPr>
      <w:r>
        <w:rPr>
          <w:rFonts w:hint="eastAsia" w:ascii="楷体_GB2312" w:hAnsi="楷体_GB2312" w:eastAsia="楷体_GB2312" w:cs="楷体_GB2312"/>
          <w:b/>
          <w:bCs/>
          <w:kern w:val="2"/>
          <w:sz w:val="24"/>
          <w:szCs w:val="24"/>
          <w:lang w:val="en-US" w:eastAsia="zh-CN" w:bidi="ar-SA"/>
        </w:rPr>
        <w:t>（一）高能级首店</w:t>
      </w: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6076"/>
      </w:tblGrid>
      <w:tr w14:paraId="66BD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834" w:type="dxa"/>
            <w:gridSpan w:val="2"/>
            <w:noWrap/>
            <w:vAlign w:val="center"/>
          </w:tcPr>
          <w:p w14:paraId="43CBEF9F">
            <w:pPr>
              <w:widowControl/>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品牌首店</w:t>
            </w:r>
            <w:r>
              <w:rPr>
                <w:rFonts w:hint="eastAsia" w:ascii="仿宋_GB2312" w:hAnsi="宋体" w:eastAsia="仿宋_GB2312" w:cs="宋体"/>
                <w:color w:val="000000"/>
                <w:kern w:val="0"/>
                <w:szCs w:val="21"/>
                <w:lang w:eastAsia="zh-CN"/>
              </w:rPr>
              <w:t>基本</w:t>
            </w:r>
            <w:r>
              <w:rPr>
                <w:rFonts w:hint="eastAsia" w:ascii="仿宋_GB2312" w:hAnsi="宋体" w:eastAsia="仿宋_GB2312" w:cs="宋体"/>
                <w:color w:val="000000"/>
                <w:kern w:val="0"/>
                <w:szCs w:val="21"/>
              </w:rPr>
              <w:t>信息</w:t>
            </w:r>
          </w:p>
        </w:tc>
      </w:tr>
      <w:tr w14:paraId="311B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31C5AAA8">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首店名称</w:t>
            </w:r>
          </w:p>
        </w:tc>
        <w:tc>
          <w:tcPr>
            <w:tcW w:w="6076" w:type="dxa"/>
            <w:noWrap/>
            <w:vAlign w:val="center"/>
          </w:tcPr>
          <w:p w14:paraId="17EC28A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231F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5106F0F1">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首店量级</w:t>
            </w:r>
          </w:p>
        </w:tc>
        <w:tc>
          <w:tcPr>
            <w:tcW w:w="6076" w:type="dxa"/>
            <w:noWrap/>
            <w:vAlign w:val="center"/>
          </w:tcPr>
          <w:p w14:paraId="24028DF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9DB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31822EC9">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首店地址</w:t>
            </w:r>
          </w:p>
        </w:tc>
        <w:tc>
          <w:tcPr>
            <w:tcW w:w="6076" w:type="dxa"/>
            <w:noWrap/>
            <w:vAlign w:val="center"/>
          </w:tcPr>
          <w:p w14:paraId="230C223A">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3139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7C20061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首店开业时间</w:t>
            </w:r>
          </w:p>
        </w:tc>
        <w:tc>
          <w:tcPr>
            <w:tcW w:w="6076" w:type="dxa"/>
            <w:noWrap/>
            <w:vAlign w:val="center"/>
          </w:tcPr>
          <w:p w14:paraId="7E6CD59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48F5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5F2D0CC6">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首店年均就业人数（人）</w:t>
            </w:r>
          </w:p>
        </w:tc>
        <w:tc>
          <w:tcPr>
            <w:tcW w:w="6076" w:type="dxa"/>
            <w:noWrap/>
            <w:vAlign w:val="center"/>
          </w:tcPr>
          <w:p w14:paraId="6AFE0EA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46F0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51CC38D6">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首店门店面积（平方米）</w:t>
            </w:r>
          </w:p>
        </w:tc>
        <w:tc>
          <w:tcPr>
            <w:tcW w:w="6076" w:type="dxa"/>
            <w:noWrap/>
            <w:vAlign w:val="center"/>
          </w:tcPr>
          <w:p w14:paraId="5BA0F99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5796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0"/>
            <w:vAlign w:val="center"/>
          </w:tcPr>
          <w:p w14:paraId="7F4FF38D">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如是国际品牌，请填写品牌</w:t>
            </w:r>
            <w:r>
              <w:rPr>
                <w:rFonts w:hint="eastAsia" w:ascii="仿宋_GB2312" w:hAnsi="等线" w:eastAsia="仿宋_GB2312" w:cs="宋体"/>
                <w:color w:val="000000"/>
                <w:kern w:val="0"/>
                <w:szCs w:val="21"/>
              </w:rPr>
              <w:t>创立时间、</w:t>
            </w:r>
            <w:r>
              <w:rPr>
                <w:rFonts w:hint="eastAsia" w:ascii="仿宋_GB2312" w:hAnsi="宋体" w:eastAsia="仿宋_GB2312" w:cs="宋体"/>
                <w:color w:val="000000"/>
                <w:kern w:val="0"/>
                <w:szCs w:val="21"/>
              </w:rPr>
              <w:t>进入中国</w:t>
            </w:r>
            <w:r>
              <w:rPr>
                <w:rFonts w:hint="eastAsia" w:ascii="仿宋_GB2312" w:hAnsi="等线" w:eastAsia="仿宋_GB2312" w:cs="宋体"/>
                <w:color w:val="000000"/>
                <w:kern w:val="0"/>
                <w:szCs w:val="21"/>
              </w:rPr>
              <w:t>时间；</w:t>
            </w:r>
          </w:p>
          <w:p w14:paraId="380C6891">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如是国内品牌，请填写品牌创立</w:t>
            </w:r>
            <w:r>
              <w:rPr>
                <w:rFonts w:hint="eastAsia" w:ascii="仿宋_GB2312" w:hAnsi="等线" w:eastAsia="仿宋_GB2312" w:cs="宋体"/>
                <w:color w:val="000000"/>
                <w:kern w:val="0"/>
                <w:szCs w:val="21"/>
              </w:rPr>
              <w:t>时间、进入上海时间</w:t>
            </w:r>
          </w:p>
        </w:tc>
        <w:tc>
          <w:tcPr>
            <w:tcW w:w="6076" w:type="dxa"/>
            <w:noWrap/>
            <w:vAlign w:val="center"/>
          </w:tcPr>
          <w:p w14:paraId="0F189AC0">
            <w:pPr>
              <w:widowControl/>
              <w:spacing w:line="360" w:lineRule="auto"/>
              <w:rPr>
                <w:rFonts w:hint="eastAsia" w:ascii="仿宋_GB2312" w:hAnsi="宋体" w:eastAsia="仿宋_GB2312" w:cs="宋体"/>
                <w:color w:val="000000"/>
                <w:kern w:val="0"/>
                <w:szCs w:val="21"/>
              </w:rPr>
            </w:pPr>
          </w:p>
        </w:tc>
      </w:tr>
      <w:tr w14:paraId="5358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2758" w:type="dxa"/>
            <w:noWrap/>
            <w:vAlign w:val="center"/>
          </w:tcPr>
          <w:p w14:paraId="6C42121B">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品牌在全球/全国其他地区开设店铺情况</w:t>
            </w:r>
          </w:p>
        </w:tc>
        <w:tc>
          <w:tcPr>
            <w:tcW w:w="6076" w:type="dxa"/>
            <w:noWrap/>
            <w:vAlign w:val="center"/>
          </w:tcPr>
          <w:p w14:paraId="00880EF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请描述品牌在全球其他地区或全国其他地区开设店铺情况以及品牌其他首店情况</w:t>
            </w:r>
          </w:p>
        </w:tc>
      </w:tr>
      <w:tr w14:paraId="76D2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4" w:type="dxa"/>
            <w:gridSpan w:val="2"/>
            <w:noWrap w:val="0"/>
            <w:vAlign w:val="center"/>
          </w:tcPr>
          <w:p w14:paraId="614C82D9">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首店经营成效</w:t>
            </w:r>
          </w:p>
        </w:tc>
      </w:tr>
      <w:tr w14:paraId="2579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8834" w:type="dxa"/>
            <w:gridSpan w:val="2"/>
            <w:noWrap w:val="0"/>
            <w:vAlign w:val="center"/>
          </w:tcPr>
          <w:p w14:paraId="5AFBE421">
            <w:pPr>
              <w:spacing w:line="360" w:lineRule="auto"/>
              <w:rPr>
                <w:rFonts w:ascii="仿宋_GB2312" w:hAnsi="Calibri" w:eastAsia="仿宋_GB2312" w:cs="Calibri"/>
                <w:szCs w:val="21"/>
              </w:rPr>
            </w:pPr>
            <w:r>
              <w:rPr>
                <w:rFonts w:hint="eastAsia" w:ascii="仿宋_GB2312" w:hAnsi="宋体" w:eastAsia="仿宋_GB2312" w:cs="宋体"/>
                <w:color w:val="000000"/>
                <w:kern w:val="0"/>
                <w:szCs w:val="21"/>
              </w:rPr>
              <w:t>需介绍店铺</w:t>
            </w:r>
            <w:r>
              <w:rPr>
                <w:rFonts w:hint="eastAsia" w:ascii="仿宋_GB2312" w:hAnsi="宋体" w:eastAsia="仿宋_GB2312" w:cs="宋体"/>
                <w:color w:val="000000"/>
                <w:kern w:val="0"/>
                <w:szCs w:val="21"/>
                <w:lang w:eastAsia="zh-CN"/>
              </w:rPr>
              <w:t>收入</w:t>
            </w:r>
            <w:r>
              <w:rPr>
                <w:rFonts w:hint="eastAsia" w:ascii="仿宋_GB2312" w:hAnsi="宋体" w:eastAsia="仿宋_GB2312" w:cs="宋体"/>
                <w:color w:val="000000"/>
                <w:kern w:val="0"/>
                <w:szCs w:val="21"/>
              </w:rPr>
              <w:t>及增长情况、门店面积、实现坪效、举办活动场次数、上新频次、吸引客流情况、对品牌整体增长带动作用</w:t>
            </w:r>
            <w:r>
              <w:rPr>
                <w:rFonts w:hint="eastAsia" w:ascii="仿宋_GB2312" w:hAnsi="等线" w:eastAsia="仿宋_GB2312" w:cs="宋体"/>
                <w:color w:val="000000"/>
                <w:kern w:val="0"/>
                <w:szCs w:val="21"/>
              </w:rPr>
              <w:t>、媒体及社交媒体传播量</w:t>
            </w:r>
            <w:r>
              <w:rPr>
                <w:rFonts w:hint="eastAsia" w:ascii="仿宋_GB2312" w:hAnsi="宋体" w:eastAsia="仿宋_GB2312" w:cs="宋体"/>
                <w:color w:val="000000"/>
                <w:kern w:val="0"/>
                <w:szCs w:val="21"/>
              </w:rPr>
              <w:t>等相关情况，</w:t>
            </w:r>
            <w:r>
              <w:rPr>
                <w:rFonts w:hint="eastAsia" w:ascii="仿宋_GB2312" w:hAnsi="宋体" w:eastAsia="仿宋_GB2312" w:cs="宋体"/>
                <w:bCs/>
                <w:szCs w:val="21"/>
              </w:rPr>
              <w:t>请提供量化绩效指标</w:t>
            </w:r>
            <w:r>
              <w:rPr>
                <w:rFonts w:hint="eastAsia" w:ascii="仿宋_GB2312" w:hAnsi="Calibri" w:eastAsia="仿宋_GB2312" w:cs="Calibri"/>
                <w:szCs w:val="21"/>
              </w:rPr>
              <w:t>，包括：截至申报日首店月均主营业务收入、店铺月平均增长率、店铺月租金、店铺年均净利率、店铺客流量、新客户月均增长率、店铺客流转化率、店铺平均客单价、品牌会员率、举办活动数量、活动效果、店铺媒体报道量、转发量等具体数据，是否有首店限定或上海限定产品</w:t>
            </w:r>
          </w:p>
          <w:p w14:paraId="2E5BFC72">
            <w:pPr>
              <w:widowControl/>
              <w:spacing w:line="360" w:lineRule="auto"/>
              <w:rPr>
                <w:rFonts w:hint="eastAsia" w:ascii="仿宋_GB2312" w:hAnsi="宋体" w:eastAsia="仿宋_GB2312" w:cs="宋体"/>
                <w:color w:val="000000"/>
                <w:kern w:val="0"/>
                <w:szCs w:val="21"/>
              </w:rPr>
            </w:pPr>
          </w:p>
        </w:tc>
      </w:tr>
    </w:tbl>
    <w:p w14:paraId="71412BFD">
      <w:pPr>
        <w:widowControl w:val="0"/>
        <w:jc w:val="both"/>
        <w:rPr>
          <w:rFonts w:ascii="宋体" w:hAnsi="Courier New" w:eastAsia="宋体" w:cs="Courier New"/>
          <w:kern w:val="2"/>
          <w:sz w:val="21"/>
          <w:szCs w:val="21"/>
          <w:lang w:val="en-US" w:eastAsia="zh-CN" w:bidi="ar-SA"/>
        </w:rPr>
      </w:pPr>
    </w:p>
    <w:p w14:paraId="002B3C22">
      <w:pPr>
        <w:spacing w:line="500" w:lineRule="exact"/>
        <w:jc w:val="left"/>
        <w:rPr>
          <w:rFonts w:hint="eastAsia" w:ascii="黑体" w:hAnsi="宋体" w:eastAsia="黑体"/>
          <w:sz w:val="24"/>
          <w:szCs w:val="24"/>
        </w:rPr>
      </w:pPr>
    </w:p>
    <w:p w14:paraId="4C27F54A">
      <w:pPr>
        <w:spacing w:line="500" w:lineRule="exact"/>
        <w:jc w:val="left"/>
        <w:rPr>
          <w:rFonts w:hint="eastAsia" w:ascii="黑体" w:hAnsi="宋体" w:eastAsia="黑体"/>
          <w:sz w:val="24"/>
          <w:szCs w:val="24"/>
        </w:rPr>
      </w:pPr>
    </w:p>
    <w:p w14:paraId="2E12DE6F">
      <w:pPr>
        <w:spacing w:line="500" w:lineRule="exact"/>
        <w:jc w:val="left"/>
        <w:rPr>
          <w:rFonts w:hint="eastAsia" w:ascii="黑体" w:hAnsi="宋体" w:eastAsia="黑体"/>
          <w:sz w:val="24"/>
          <w:szCs w:val="24"/>
        </w:rPr>
      </w:pPr>
    </w:p>
    <w:p w14:paraId="6222D79C">
      <w:pPr>
        <w:spacing w:line="500" w:lineRule="exact"/>
        <w:jc w:val="left"/>
        <w:rPr>
          <w:rFonts w:hint="eastAsia" w:ascii="黑体" w:hAnsi="宋体" w:eastAsia="黑体"/>
          <w:sz w:val="24"/>
          <w:szCs w:val="24"/>
        </w:rPr>
      </w:pPr>
    </w:p>
    <w:p w14:paraId="5DEF20EA">
      <w:pPr>
        <w:spacing w:line="500" w:lineRule="exact"/>
        <w:jc w:val="left"/>
        <w:rPr>
          <w:rFonts w:hint="eastAsia" w:ascii="黑体" w:hAnsi="宋体" w:eastAsia="黑体"/>
          <w:sz w:val="24"/>
          <w:szCs w:val="24"/>
        </w:rPr>
      </w:pPr>
    </w:p>
    <w:p w14:paraId="331DA469">
      <w:pPr>
        <w:spacing w:line="500" w:lineRule="exact"/>
        <w:jc w:val="left"/>
        <w:rPr>
          <w:rFonts w:hint="eastAsia" w:ascii="黑体" w:hAnsi="宋体" w:eastAsia="黑体"/>
          <w:sz w:val="24"/>
          <w:szCs w:val="24"/>
        </w:rPr>
      </w:pPr>
    </w:p>
    <w:p w14:paraId="777AD99E">
      <w:pPr>
        <w:spacing w:line="500" w:lineRule="exact"/>
        <w:jc w:val="left"/>
        <w:rPr>
          <w:rFonts w:hint="eastAsia" w:ascii="黑体" w:hAnsi="宋体" w:eastAsia="黑体"/>
          <w:sz w:val="24"/>
          <w:szCs w:val="24"/>
        </w:rPr>
      </w:pPr>
    </w:p>
    <w:p w14:paraId="0B9BAF9A">
      <w:pPr>
        <w:spacing w:line="500" w:lineRule="exact"/>
        <w:jc w:val="left"/>
        <w:rPr>
          <w:rFonts w:hint="eastAsia" w:ascii="黑体" w:hAnsi="宋体" w:eastAsia="黑体"/>
          <w:sz w:val="24"/>
          <w:szCs w:val="24"/>
        </w:rPr>
      </w:pPr>
    </w:p>
    <w:p w14:paraId="529AB211">
      <w:pPr>
        <w:spacing w:line="500" w:lineRule="exact"/>
        <w:jc w:val="left"/>
        <w:rPr>
          <w:rFonts w:hint="eastAsia" w:ascii="黑体" w:hAnsi="宋体" w:eastAsia="黑体"/>
          <w:sz w:val="24"/>
          <w:szCs w:val="24"/>
        </w:rPr>
      </w:pPr>
    </w:p>
    <w:p w14:paraId="69A39897">
      <w:pPr>
        <w:spacing w:line="500" w:lineRule="exact"/>
        <w:jc w:val="left"/>
        <w:rPr>
          <w:rFonts w:hint="eastAsia" w:ascii="黑体" w:hAnsi="宋体" w:eastAsia="黑体"/>
          <w:sz w:val="24"/>
          <w:szCs w:val="24"/>
        </w:rPr>
      </w:pPr>
    </w:p>
    <w:p w14:paraId="0E29800B">
      <w:pPr>
        <w:spacing w:line="500" w:lineRule="exact"/>
        <w:jc w:val="left"/>
        <w:rPr>
          <w:rFonts w:hint="eastAsia" w:ascii="黑体" w:hAnsi="宋体" w:eastAsia="黑体"/>
          <w:sz w:val="24"/>
          <w:szCs w:val="24"/>
        </w:rPr>
      </w:pPr>
    </w:p>
    <w:p w14:paraId="4DA73850">
      <w:pPr>
        <w:spacing w:line="500" w:lineRule="exact"/>
        <w:jc w:val="left"/>
        <w:rPr>
          <w:rFonts w:hint="eastAsia" w:ascii="黑体" w:hAnsi="宋体" w:eastAsia="黑体"/>
          <w:sz w:val="24"/>
          <w:szCs w:val="24"/>
        </w:rPr>
      </w:pPr>
    </w:p>
    <w:p w14:paraId="3C97D2AB">
      <w:pPr>
        <w:spacing w:line="500" w:lineRule="exact"/>
        <w:jc w:val="left"/>
        <w:rPr>
          <w:rFonts w:hint="eastAsia" w:ascii="黑体" w:hAnsi="宋体" w:eastAsia="黑体"/>
          <w:sz w:val="24"/>
          <w:szCs w:val="24"/>
        </w:rPr>
      </w:pPr>
    </w:p>
    <w:p w14:paraId="27386663">
      <w:pPr>
        <w:spacing w:line="500" w:lineRule="exact"/>
        <w:jc w:val="left"/>
        <w:rPr>
          <w:rFonts w:hint="eastAsia" w:ascii="黑体" w:hAnsi="宋体" w:eastAsia="黑体"/>
          <w:sz w:val="24"/>
          <w:szCs w:val="24"/>
        </w:rPr>
      </w:pPr>
    </w:p>
    <w:p w14:paraId="5227221B">
      <w:pPr>
        <w:spacing w:line="500" w:lineRule="exact"/>
        <w:jc w:val="left"/>
        <w:rPr>
          <w:rFonts w:hint="eastAsia" w:ascii="黑体" w:hAnsi="宋体" w:eastAsia="黑体"/>
          <w:sz w:val="24"/>
          <w:szCs w:val="24"/>
        </w:rPr>
      </w:pPr>
    </w:p>
    <w:p w14:paraId="00F78238">
      <w:pPr>
        <w:spacing w:line="500" w:lineRule="exact"/>
        <w:jc w:val="left"/>
        <w:rPr>
          <w:rFonts w:hint="eastAsia" w:ascii="黑体" w:hAnsi="宋体" w:eastAsia="黑体"/>
          <w:sz w:val="24"/>
          <w:szCs w:val="24"/>
        </w:rPr>
      </w:pPr>
    </w:p>
    <w:p w14:paraId="78861B12">
      <w:pPr>
        <w:spacing w:line="500" w:lineRule="exact"/>
        <w:jc w:val="left"/>
        <w:rPr>
          <w:rFonts w:hint="eastAsia" w:ascii="黑体" w:hAnsi="宋体" w:eastAsia="黑体"/>
          <w:sz w:val="24"/>
          <w:szCs w:val="24"/>
        </w:rPr>
      </w:pPr>
    </w:p>
    <w:p w14:paraId="4C9A7B82">
      <w:pPr>
        <w:spacing w:line="500" w:lineRule="exact"/>
        <w:jc w:val="left"/>
        <w:rPr>
          <w:rFonts w:hint="eastAsia" w:ascii="黑体" w:hAnsi="宋体" w:eastAsia="黑体"/>
          <w:sz w:val="24"/>
          <w:szCs w:val="24"/>
        </w:rPr>
      </w:pPr>
    </w:p>
    <w:p w14:paraId="7551E965">
      <w:pPr>
        <w:spacing w:line="500" w:lineRule="exact"/>
        <w:jc w:val="left"/>
        <w:rPr>
          <w:rFonts w:hint="eastAsia" w:ascii="黑体" w:hAnsi="宋体" w:eastAsia="黑体"/>
          <w:sz w:val="24"/>
          <w:szCs w:val="24"/>
        </w:rPr>
      </w:pPr>
    </w:p>
    <w:p w14:paraId="3C35D753">
      <w:pPr>
        <w:pStyle w:val="3"/>
        <w:spacing w:after="160" w:line="560" w:lineRule="exact"/>
        <w:outlineLvl w:val="1"/>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（二）首发首秀首展</w:t>
      </w:r>
    </w:p>
    <w:tbl>
      <w:tblPr>
        <w:tblStyle w:val="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6004"/>
      </w:tblGrid>
      <w:tr w14:paraId="3AF7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trPr>
        <w:tc>
          <w:tcPr>
            <w:tcW w:w="8834" w:type="dxa"/>
            <w:gridSpan w:val="2"/>
            <w:noWrap/>
            <w:vAlign w:val="bottom"/>
          </w:tcPr>
          <w:p w14:paraId="78BD920D">
            <w:pPr>
              <w:widowControl/>
              <w:spacing w:line="360" w:lineRule="auto"/>
              <w:jc w:val="center"/>
              <w:rPr>
                <w:rFonts w:hint="eastAsia" w:ascii="仿宋_GB2312" w:hAnsi="宋体" w:eastAsia="仿宋_GB2312" w:cs="宋体"/>
                <w:color w:val="000000"/>
                <w:kern w:val="0"/>
              </w:rPr>
            </w:pPr>
            <w:r>
              <w:rPr>
                <w:rFonts w:hint="eastAsia" w:ascii="仿宋_GB2312" w:hAnsi="宋体" w:eastAsia="仿宋_GB2312" w:cs="宋体"/>
                <w:color w:val="000000"/>
                <w:kern w:val="0"/>
              </w:rPr>
              <w:t>新品发布活动</w:t>
            </w:r>
            <w:r>
              <w:rPr>
                <w:rFonts w:hint="eastAsia" w:ascii="仿宋_GB2312" w:hAnsi="宋体" w:eastAsia="仿宋_GB2312" w:cs="宋体"/>
                <w:color w:val="000000"/>
                <w:kern w:val="0"/>
                <w:lang w:eastAsia="zh-CN"/>
              </w:rPr>
              <w:t>基本</w:t>
            </w:r>
            <w:r>
              <w:rPr>
                <w:rFonts w:hint="eastAsia" w:ascii="仿宋_GB2312" w:hAnsi="宋体" w:eastAsia="仿宋_GB2312" w:cs="宋体"/>
                <w:color w:val="000000"/>
                <w:kern w:val="0"/>
              </w:rPr>
              <w:t>信息</w:t>
            </w:r>
          </w:p>
        </w:tc>
      </w:tr>
      <w:tr w14:paraId="56F1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2EF4ED14">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活动名称</w:t>
            </w:r>
          </w:p>
        </w:tc>
        <w:tc>
          <w:tcPr>
            <w:tcW w:w="6004" w:type="dxa"/>
            <w:noWrap/>
            <w:vAlign w:val="bottom"/>
          </w:tcPr>
          <w:p w14:paraId="7BACBCE5">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p>
        </w:tc>
      </w:tr>
      <w:tr w14:paraId="5711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0B54B3C0">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活动类型</w:t>
            </w:r>
          </w:p>
        </w:tc>
        <w:tc>
          <w:tcPr>
            <w:tcW w:w="6004" w:type="dxa"/>
            <w:noWrap/>
            <w:vAlign w:val="bottom"/>
          </w:tcPr>
          <w:p w14:paraId="56B2C67A">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r>
              <w:rPr>
                <w:rFonts w:hint="eastAsia" w:ascii="仿宋_GB2312" w:hAnsi="宋体" w:eastAsia="仿宋_GB2312" w:cs="宋体"/>
              </w:rPr>
              <w:sym w:font="Wingdings 2" w:char="00A3"/>
            </w:r>
            <w:r>
              <w:rPr>
                <w:rFonts w:hint="eastAsia" w:ascii="仿宋_GB2312" w:hAnsi="宋体" w:eastAsia="仿宋_GB2312" w:cs="宋体"/>
              </w:rPr>
              <w:t xml:space="preserve">首发活动     </w:t>
            </w:r>
            <w:r>
              <w:rPr>
                <w:rFonts w:hint="eastAsia" w:ascii="仿宋_GB2312" w:hAnsi="宋体" w:eastAsia="仿宋_GB2312" w:cs="宋体"/>
              </w:rPr>
              <w:sym w:font="Wingdings 2" w:char="00A3"/>
            </w:r>
            <w:r>
              <w:rPr>
                <w:rFonts w:hint="eastAsia" w:ascii="仿宋_GB2312" w:hAnsi="宋体" w:eastAsia="仿宋_GB2312" w:cs="宋体"/>
              </w:rPr>
              <w:t xml:space="preserve">首秀活动     </w:t>
            </w:r>
            <w:r>
              <w:rPr>
                <w:rFonts w:hint="eastAsia" w:ascii="仿宋_GB2312" w:hAnsi="宋体" w:eastAsia="仿宋_GB2312" w:cs="宋体"/>
              </w:rPr>
              <w:sym w:font="Wingdings 2" w:char="00A3"/>
            </w:r>
            <w:r>
              <w:rPr>
                <w:rFonts w:hint="eastAsia" w:ascii="仿宋_GB2312" w:hAnsi="宋体" w:eastAsia="仿宋_GB2312" w:cs="宋体"/>
              </w:rPr>
              <w:t xml:space="preserve">首展活动     </w:t>
            </w:r>
          </w:p>
        </w:tc>
      </w:tr>
      <w:tr w14:paraId="54A3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1C91EF92">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活动品牌</w:t>
            </w:r>
          </w:p>
        </w:tc>
        <w:tc>
          <w:tcPr>
            <w:tcW w:w="6004" w:type="dxa"/>
            <w:noWrap/>
            <w:vAlign w:val="bottom"/>
          </w:tcPr>
          <w:p w14:paraId="64343B68">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p>
        </w:tc>
      </w:tr>
      <w:tr w14:paraId="4C15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26D386B2">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活动举办地点</w:t>
            </w:r>
          </w:p>
        </w:tc>
        <w:tc>
          <w:tcPr>
            <w:tcW w:w="6004" w:type="dxa"/>
            <w:noWrap/>
            <w:vAlign w:val="bottom"/>
          </w:tcPr>
          <w:p w14:paraId="1B92D59D">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p>
        </w:tc>
      </w:tr>
      <w:tr w14:paraId="18A0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29CA0C5C">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活动举办时间</w:t>
            </w:r>
          </w:p>
        </w:tc>
        <w:tc>
          <w:tcPr>
            <w:tcW w:w="6004" w:type="dxa"/>
            <w:noWrap/>
            <w:vAlign w:val="bottom"/>
          </w:tcPr>
          <w:p w14:paraId="5E1275B3">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p>
        </w:tc>
      </w:tr>
      <w:tr w14:paraId="7A11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1E204FBA">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活动参与人数（人）</w:t>
            </w:r>
          </w:p>
        </w:tc>
        <w:tc>
          <w:tcPr>
            <w:tcW w:w="6004" w:type="dxa"/>
            <w:noWrap/>
            <w:vAlign w:val="bottom"/>
          </w:tcPr>
          <w:p w14:paraId="6BAE0542">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　</w:t>
            </w:r>
          </w:p>
        </w:tc>
      </w:tr>
      <w:tr w14:paraId="0D22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830" w:type="dxa"/>
            <w:noWrap w:val="0"/>
            <w:vAlign w:val="bottom"/>
          </w:tcPr>
          <w:p w14:paraId="4B512E22">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如是国际品牌，请填写品牌</w:t>
            </w:r>
            <w:r>
              <w:rPr>
                <w:rFonts w:hint="eastAsia" w:ascii="仿宋_GB2312" w:hAnsi="等线" w:eastAsia="仿宋_GB2312" w:cs="宋体"/>
                <w:color w:val="000000"/>
                <w:kern w:val="0"/>
              </w:rPr>
              <w:t>创立时间、</w:t>
            </w:r>
            <w:r>
              <w:rPr>
                <w:rFonts w:hint="eastAsia" w:ascii="仿宋_GB2312" w:hAnsi="宋体" w:eastAsia="仿宋_GB2312" w:cs="宋体"/>
                <w:color w:val="000000"/>
                <w:kern w:val="0"/>
              </w:rPr>
              <w:t>进入中国</w:t>
            </w:r>
            <w:r>
              <w:rPr>
                <w:rFonts w:hint="eastAsia" w:ascii="仿宋_GB2312" w:hAnsi="等线" w:eastAsia="仿宋_GB2312" w:cs="宋体"/>
                <w:color w:val="000000"/>
                <w:kern w:val="0"/>
              </w:rPr>
              <w:t>时间；</w:t>
            </w:r>
          </w:p>
          <w:p w14:paraId="20FC03F1">
            <w:pPr>
              <w:widowControl/>
              <w:spacing w:line="360" w:lineRule="auto"/>
              <w:rPr>
                <w:rFonts w:ascii="仿宋_GB2312" w:eastAsia="仿宋_GB2312"/>
              </w:rPr>
            </w:pPr>
            <w:r>
              <w:rPr>
                <w:rFonts w:hint="eastAsia" w:ascii="仿宋_GB2312" w:hAnsi="宋体" w:eastAsia="仿宋_GB2312" w:cs="宋体"/>
                <w:color w:val="000000"/>
                <w:kern w:val="0"/>
              </w:rPr>
              <w:t>如是国内品牌，请填写品牌创立</w:t>
            </w:r>
            <w:r>
              <w:rPr>
                <w:rFonts w:hint="eastAsia" w:ascii="仿宋_GB2312" w:hAnsi="等线" w:eastAsia="仿宋_GB2312" w:cs="宋体"/>
                <w:color w:val="000000"/>
                <w:kern w:val="0"/>
              </w:rPr>
              <w:t>时间、进入上海时间</w:t>
            </w:r>
          </w:p>
        </w:tc>
        <w:tc>
          <w:tcPr>
            <w:tcW w:w="6004" w:type="dxa"/>
            <w:noWrap w:val="0"/>
            <w:vAlign w:val="center"/>
          </w:tcPr>
          <w:p w14:paraId="5F3E381C">
            <w:pPr>
              <w:widowControl/>
              <w:spacing w:line="360" w:lineRule="auto"/>
              <w:rPr>
                <w:rFonts w:hint="eastAsia" w:ascii="仿宋_GB2312" w:hAnsi="宋体" w:eastAsia="仿宋_GB2312" w:cs="宋体"/>
                <w:color w:val="000000"/>
                <w:kern w:val="0"/>
              </w:rPr>
            </w:pPr>
          </w:p>
        </w:tc>
      </w:tr>
      <w:tr w14:paraId="7AD9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2830" w:type="dxa"/>
            <w:noWrap w:val="0"/>
            <w:vAlign w:val="center"/>
          </w:tcPr>
          <w:p w14:paraId="501650D6">
            <w:pPr>
              <w:widowControl/>
              <w:spacing w:line="360" w:lineRule="auto"/>
              <w:rPr>
                <w:rFonts w:hint="eastAsia" w:ascii="仿宋_GB2312" w:hAnsi="宋体" w:eastAsia="仿宋_GB2312" w:cs="宋体"/>
                <w:color w:val="000000"/>
                <w:kern w:val="0"/>
                <w:lang w:eastAsia="zh-CN"/>
              </w:rPr>
            </w:pPr>
            <w:r>
              <w:rPr>
                <w:rFonts w:hint="eastAsia" w:ascii="仿宋_GB2312" w:hAnsi="宋体" w:eastAsia="仿宋_GB2312" w:cs="宋体"/>
                <w:color w:val="000000"/>
                <w:kern w:val="0"/>
                <w:lang w:eastAsia="zh-CN"/>
              </w:rPr>
              <w:t>新品情况</w:t>
            </w:r>
          </w:p>
        </w:tc>
        <w:tc>
          <w:tcPr>
            <w:tcW w:w="6004" w:type="dxa"/>
            <w:noWrap w:val="0"/>
            <w:vAlign w:val="center"/>
          </w:tcPr>
          <w:p w14:paraId="2F53FBA2">
            <w:pPr>
              <w:widowControl/>
              <w:spacing w:line="360" w:lineRule="auto"/>
              <w:rPr>
                <w:rFonts w:hint="eastAsia" w:ascii="仿宋_GB2312" w:hAnsi="宋体" w:eastAsia="仿宋_GB2312" w:cs="宋体"/>
                <w:color w:val="000000"/>
                <w:kern w:val="0"/>
              </w:rPr>
            </w:pPr>
            <w:r>
              <w:rPr>
                <w:rFonts w:hint="eastAsia" w:ascii="仿宋_GB2312" w:hAnsi="宋体" w:eastAsia="仿宋_GB2312" w:cs="宋体"/>
                <w:color w:val="000000"/>
                <w:kern w:val="0"/>
              </w:rPr>
              <w:t>首发新品具体情况、</w:t>
            </w:r>
            <w:r>
              <w:rPr>
                <w:rFonts w:hint="eastAsia" w:ascii="仿宋_GB2312" w:hAnsi="宋体" w:eastAsia="仿宋_GB2312" w:cs="宋体"/>
                <w:color w:val="000000"/>
                <w:kern w:val="0"/>
                <w:lang w:eastAsia="zh-CN"/>
              </w:rPr>
              <w:t>数量、</w:t>
            </w:r>
            <w:r>
              <w:rPr>
                <w:rFonts w:hint="eastAsia" w:ascii="仿宋_GB2312" w:hAnsi="宋体" w:eastAsia="仿宋_GB2312" w:cs="宋体"/>
                <w:color w:val="000000"/>
                <w:kern w:val="0"/>
              </w:rPr>
              <w:t>新品的创新引领特点</w:t>
            </w:r>
            <w:r>
              <w:rPr>
                <w:rFonts w:hint="eastAsia" w:ascii="仿宋_GB2312" w:hAnsi="宋体" w:eastAsia="仿宋_GB2312" w:cs="宋体"/>
              </w:rPr>
              <w:t>等</w:t>
            </w:r>
          </w:p>
        </w:tc>
      </w:tr>
      <w:tr w14:paraId="1D35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8834" w:type="dxa"/>
            <w:gridSpan w:val="2"/>
            <w:noWrap w:val="0"/>
            <w:vAlign w:val="center"/>
          </w:tcPr>
          <w:p w14:paraId="0A16F172">
            <w:pPr>
              <w:pStyle w:val="3"/>
              <w:spacing w:line="360" w:lineRule="auto"/>
              <w:rPr>
                <w:rFonts w:hint="eastAsia" w:ascii="仿宋_GB2312" w:hAnsi="宋体" w:eastAsia="仿宋_GB2312" w:cs="宋体"/>
              </w:rPr>
            </w:pPr>
            <w:r>
              <w:rPr>
                <w:rFonts w:hint="eastAsia" w:ascii="仿宋_GB2312" w:hAnsi="宋体" w:eastAsia="仿宋_GB2312" w:cs="宋体"/>
              </w:rPr>
              <w:t>活动情况</w:t>
            </w:r>
          </w:p>
        </w:tc>
      </w:tr>
      <w:tr w14:paraId="22C5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8834" w:type="dxa"/>
            <w:gridSpan w:val="2"/>
            <w:noWrap w:val="0"/>
            <w:vAlign w:val="center"/>
          </w:tcPr>
          <w:p w14:paraId="4799A922">
            <w:pPr>
              <w:spacing w:line="360" w:lineRule="auto"/>
              <w:rPr>
                <w:rFonts w:ascii="仿宋_GB2312" w:eastAsia="仿宋_GB2312"/>
              </w:rPr>
            </w:pPr>
            <w:r>
              <w:rPr>
                <w:rFonts w:hint="eastAsia" w:ascii="仿宋_GB2312" w:hAnsi="宋体" w:eastAsia="仿宋_GB2312" w:cs="宋体"/>
                <w:color w:val="000000"/>
                <w:kern w:val="0"/>
              </w:rPr>
              <w:t>需提供量化绩效指标和具体数据：</w:t>
            </w:r>
          </w:p>
          <w:p w14:paraId="7171CC00">
            <w:pPr>
              <w:widowControl/>
              <w:spacing w:line="360" w:lineRule="auto"/>
              <w:jc w:val="left"/>
              <w:rPr>
                <w:rFonts w:hint="eastAsia" w:ascii="仿宋_GB2312" w:hAnsi="宋体" w:eastAsia="仿宋_GB2312" w:cs="宋体"/>
                <w:color w:val="000000"/>
                <w:kern w:val="0"/>
              </w:rPr>
            </w:pPr>
            <w:r>
              <w:rPr>
                <w:rFonts w:hint="eastAsia" w:ascii="仿宋_GB2312" w:hAnsi="宋体" w:eastAsia="仿宋_GB2312" w:cs="宋体"/>
                <w:color w:val="000000"/>
                <w:kern w:val="0"/>
              </w:rPr>
              <w:t>活动规模、活动能级、活动吸引人流、吸引高级别宾客情况、参与活动人员情况、活动影响力、活动创新点、媒体传播量、公众和行业评价、对品牌的实际增长带动作用等相关情况</w:t>
            </w:r>
          </w:p>
        </w:tc>
      </w:tr>
    </w:tbl>
    <w:p w14:paraId="0DB67DCB">
      <w:pPr>
        <w:pStyle w:val="3"/>
      </w:pPr>
    </w:p>
    <w:p w14:paraId="69625404">
      <w:pPr>
        <w:spacing w:line="500" w:lineRule="exact"/>
        <w:jc w:val="left"/>
        <w:rPr>
          <w:rFonts w:hint="eastAsia" w:ascii="黑体" w:hAnsi="宋体" w:eastAsia="黑体"/>
          <w:sz w:val="24"/>
          <w:szCs w:val="24"/>
        </w:rPr>
      </w:pPr>
    </w:p>
    <w:p w14:paraId="0E52C8BF">
      <w:pPr>
        <w:spacing w:line="500" w:lineRule="exact"/>
        <w:jc w:val="left"/>
        <w:rPr>
          <w:rFonts w:hint="eastAsia" w:ascii="黑体" w:hAnsi="宋体" w:eastAsia="黑体"/>
          <w:sz w:val="24"/>
          <w:szCs w:val="24"/>
        </w:rPr>
      </w:pPr>
    </w:p>
    <w:p w14:paraId="33029890">
      <w:pPr>
        <w:spacing w:line="500" w:lineRule="exact"/>
        <w:jc w:val="left"/>
        <w:rPr>
          <w:rFonts w:hint="eastAsia" w:ascii="黑体" w:hAnsi="宋体" w:eastAsia="黑体"/>
          <w:sz w:val="24"/>
          <w:szCs w:val="24"/>
        </w:rPr>
      </w:pPr>
    </w:p>
    <w:p w14:paraId="58497198">
      <w:pPr>
        <w:spacing w:line="500" w:lineRule="exact"/>
        <w:jc w:val="left"/>
        <w:rPr>
          <w:rFonts w:hint="eastAsia" w:ascii="黑体" w:hAnsi="宋体" w:eastAsia="黑体"/>
          <w:sz w:val="24"/>
          <w:szCs w:val="24"/>
        </w:rPr>
      </w:pPr>
    </w:p>
    <w:p w14:paraId="2B82EF7B">
      <w:pPr>
        <w:widowControl w:val="0"/>
        <w:spacing w:line="480" w:lineRule="auto"/>
        <w:jc w:val="both"/>
        <w:outlineLvl w:val="0"/>
        <w:rPr>
          <w:rFonts w:hint="eastAsia" w:ascii="黑体" w:hAnsi="黑体" w:eastAsia="黑体" w:cs="黑体"/>
          <w:kern w:val="0"/>
          <w:sz w:val="24"/>
          <w:szCs w:val="24"/>
          <w:lang w:val="en-US" w:eastAsia="zh-CN" w:bidi="ar-SA"/>
        </w:rPr>
      </w:pPr>
      <w:r>
        <w:rPr>
          <w:rFonts w:hint="eastAsia" w:ascii="黑体" w:hAnsi="黑体" w:eastAsia="黑体" w:cs="黑体"/>
          <w:kern w:val="0"/>
          <w:sz w:val="24"/>
          <w:szCs w:val="24"/>
          <w:lang w:val="en-US" w:eastAsia="zh-CN" w:bidi="ar-SA"/>
        </w:rPr>
        <w:t>二、项目基本情况</w:t>
      </w:r>
    </w:p>
    <w:tbl>
      <w:tblPr>
        <w:tblStyle w:val="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079"/>
        <w:gridCol w:w="1320"/>
        <w:gridCol w:w="3290"/>
      </w:tblGrid>
      <w:tr w14:paraId="3068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151" w:type="dxa"/>
            <w:noWrap/>
            <w:vAlign w:val="center"/>
          </w:tcPr>
          <w:p w14:paraId="5E436C3C">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项目负责人</w:t>
            </w:r>
          </w:p>
        </w:tc>
        <w:tc>
          <w:tcPr>
            <w:tcW w:w="2079" w:type="dxa"/>
            <w:noWrap/>
            <w:vAlign w:val="center"/>
          </w:tcPr>
          <w:p w14:paraId="487BD8F1">
            <w:pPr>
              <w:spacing w:line="360" w:lineRule="auto"/>
              <w:rPr>
                <w:rFonts w:hint="eastAsia" w:ascii="仿宋_GB2312" w:hAnsi="宋体" w:eastAsia="仿宋_GB2312" w:cs="宋体"/>
                <w:szCs w:val="21"/>
              </w:rPr>
            </w:pPr>
          </w:p>
        </w:tc>
        <w:tc>
          <w:tcPr>
            <w:tcW w:w="1320" w:type="dxa"/>
            <w:noWrap/>
            <w:vAlign w:val="center"/>
          </w:tcPr>
          <w:p w14:paraId="6BBFD54B">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职务</w:t>
            </w:r>
          </w:p>
        </w:tc>
        <w:tc>
          <w:tcPr>
            <w:tcW w:w="3290" w:type="dxa"/>
            <w:noWrap/>
            <w:vAlign w:val="center"/>
          </w:tcPr>
          <w:p w14:paraId="3AD97187">
            <w:pPr>
              <w:widowControl w:val="0"/>
              <w:spacing w:line="360" w:lineRule="auto"/>
              <w:jc w:val="both"/>
              <w:rPr>
                <w:rFonts w:ascii="仿宋_GB2312" w:hAnsi="Calibri" w:eastAsia="仿宋_GB2312" w:cs="Calibri"/>
                <w:kern w:val="2"/>
                <w:sz w:val="21"/>
                <w:szCs w:val="21"/>
                <w:lang w:val="en-US" w:eastAsia="zh-CN" w:bidi="ar-SA"/>
              </w:rPr>
            </w:pPr>
          </w:p>
        </w:tc>
      </w:tr>
      <w:tr w14:paraId="074A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jc w:val="center"/>
        </w:trPr>
        <w:tc>
          <w:tcPr>
            <w:tcW w:w="2151" w:type="dxa"/>
            <w:noWrap/>
            <w:vAlign w:val="center"/>
          </w:tcPr>
          <w:p w14:paraId="595F3422">
            <w:pPr>
              <w:spacing w:line="360" w:lineRule="auto"/>
              <w:jc w:val="center"/>
              <w:rPr>
                <w:rFonts w:hint="eastAsia" w:ascii="仿宋_GB2312" w:hAnsi="宋体" w:eastAsia="仿宋_GB2312" w:cs="宋体"/>
                <w:szCs w:val="21"/>
                <w:lang w:eastAsia="zh-CN"/>
              </w:rPr>
            </w:pPr>
            <w:r>
              <w:rPr>
                <w:rFonts w:hint="eastAsia" w:ascii="仿宋_GB2312" w:hAnsi="宋体" w:eastAsia="仿宋_GB2312" w:cs="宋体"/>
                <w:szCs w:val="21"/>
                <w:lang w:eastAsia="zh-CN"/>
              </w:rPr>
              <w:t>项目联系人</w:t>
            </w:r>
          </w:p>
        </w:tc>
        <w:tc>
          <w:tcPr>
            <w:tcW w:w="2079" w:type="dxa"/>
            <w:noWrap/>
            <w:vAlign w:val="center"/>
          </w:tcPr>
          <w:p w14:paraId="49251235">
            <w:pPr>
              <w:spacing w:line="360" w:lineRule="auto"/>
              <w:rPr>
                <w:rFonts w:hint="eastAsia" w:ascii="仿宋_GB2312" w:hAnsi="宋体" w:eastAsia="仿宋_GB2312" w:cs="宋体"/>
                <w:szCs w:val="21"/>
              </w:rPr>
            </w:pPr>
          </w:p>
        </w:tc>
        <w:tc>
          <w:tcPr>
            <w:tcW w:w="1320" w:type="dxa"/>
            <w:noWrap/>
            <w:vAlign w:val="center"/>
          </w:tcPr>
          <w:p w14:paraId="23A197DE">
            <w:pPr>
              <w:spacing w:line="360" w:lineRule="auto"/>
              <w:jc w:val="center"/>
              <w:rPr>
                <w:rFonts w:hint="eastAsia" w:ascii="仿宋_GB2312" w:hAnsi="宋体" w:eastAsia="仿宋_GB2312" w:cs="宋体"/>
                <w:szCs w:val="21"/>
                <w:lang w:eastAsia="zh-CN"/>
              </w:rPr>
            </w:pPr>
            <w:r>
              <w:rPr>
                <w:rFonts w:hint="eastAsia" w:ascii="仿宋_GB2312" w:hAnsi="宋体" w:eastAsia="仿宋_GB2312" w:cs="宋体"/>
                <w:szCs w:val="21"/>
                <w:lang w:eastAsia="zh-CN"/>
              </w:rPr>
              <w:t>联系电话</w:t>
            </w:r>
          </w:p>
        </w:tc>
        <w:tc>
          <w:tcPr>
            <w:tcW w:w="3290" w:type="dxa"/>
            <w:noWrap/>
            <w:vAlign w:val="center"/>
          </w:tcPr>
          <w:p w14:paraId="7C525453">
            <w:pPr>
              <w:widowControl w:val="0"/>
              <w:spacing w:line="360" w:lineRule="auto"/>
              <w:jc w:val="both"/>
              <w:rPr>
                <w:rFonts w:ascii="仿宋_GB2312" w:hAnsi="Calibri" w:eastAsia="仿宋_GB2312" w:cs="Calibri"/>
                <w:kern w:val="2"/>
                <w:sz w:val="21"/>
                <w:szCs w:val="21"/>
                <w:lang w:val="en-US" w:eastAsia="zh-CN" w:bidi="ar-SA"/>
              </w:rPr>
            </w:pPr>
          </w:p>
        </w:tc>
      </w:tr>
      <w:tr w14:paraId="5BA7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39B8CF05">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项目名称</w:t>
            </w:r>
          </w:p>
        </w:tc>
        <w:tc>
          <w:tcPr>
            <w:tcW w:w="6689" w:type="dxa"/>
            <w:gridSpan w:val="3"/>
            <w:noWrap/>
            <w:vAlign w:val="center"/>
          </w:tcPr>
          <w:p w14:paraId="0D6553F9">
            <w:pPr>
              <w:spacing w:line="360" w:lineRule="auto"/>
              <w:rPr>
                <w:rFonts w:hint="eastAsia" w:ascii="仿宋_GB2312" w:hAnsi="宋体" w:eastAsia="仿宋_GB2312" w:cs="宋体"/>
                <w:szCs w:val="21"/>
              </w:rPr>
            </w:pPr>
          </w:p>
        </w:tc>
      </w:tr>
      <w:tr w14:paraId="27D5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470A60F1">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项目实施地点</w:t>
            </w:r>
          </w:p>
        </w:tc>
        <w:tc>
          <w:tcPr>
            <w:tcW w:w="6689" w:type="dxa"/>
            <w:gridSpan w:val="3"/>
            <w:noWrap/>
            <w:vAlign w:val="center"/>
          </w:tcPr>
          <w:p w14:paraId="3D044A9A">
            <w:pPr>
              <w:spacing w:line="360" w:lineRule="auto"/>
              <w:rPr>
                <w:rFonts w:hint="eastAsia" w:ascii="仿宋_GB2312" w:hAnsi="宋体" w:eastAsia="仿宋_GB2312" w:cs="宋体"/>
                <w:szCs w:val="21"/>
              </w:rPr>
            </w:pPr>
          </w:p>
        </w:tc>
      </w:tr>
      <w:tr w14:paraId="2DFE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5D02FB0E">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项目实施周期</w:t>
            </w:r>
          </w:p>
        </w:tc>
        <w:tc>
          <w:tcPr>
            <w:tcW w:w="6689" w:type="dxa"/>
            <w:gridSpan w:val="3"/>
            <w:noWrap/>
            <w:vAlign w:val="center"/>
          </w:tcPr>
          <w:p w14:paraId="41206806">
            <w:pPr>
              <w:spacing w:line="360" w:lineRule="auto"/>
              <w:rPr>
                <w:rFonts w:hint="eastAsia" w:ascii="仿宋_GB2312" w:hAnsi="宋体" w:eastAsia="仿宋_GB2312" w:cs="宋体"/>
                <w:szCs w:val="21"/>
              </w:rPr>
            </w:pPr>
            <w:r>
              <w:rPr>
                <w:rFonts w:hint="eastAsia" w:ascii="仿宋_GB2312" w:hAnsi="宋体" w:eastAsia="仿宋_GB2312" w:cs="宋体"/>
                <w:szCs w:val="21"/>
              </w:rPr>
              <w:t>起止时间：    年  月  日 至    年  月  日</w:t>
            </w:r>
          </w:p>
        </w:tc>
      </w:tr>
      <w:tr w14:paraId="4521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2151" w:type="dxa"/>
            <w:noWrap/>
            <w:vAlign w:val="center"/>
          </w:tcPr>
          <w:p w14:paraId="381E65BA">
            <w:pPr>
              <w:widowControl/>
              <w:suppressAutoHyphens/>
              <w:spacing w:line="360" w:lineRule="auto"/>
              <w:ind w:left="105" w:hanging="105" w:hangingChars="50"/>
              <w:jc w:val="center"/>
              <w:rPr>
                <w:rFonts w:hint="eastAsia" w:ascii="仿宋_GB2312" w:hAnsi="宋体" w:eastAsia="仿宋_GB2312" w:cs="宋体"/>
                <w:kern w:val="0"/>
                <w:szCs w:val="21"/>
              </w:rPr>
            </w:pPr>
            <w:r>
              <w:rPr>
                <w:rFonts w:hint="eastAsia" w:ascii="仿宋_GB2312" w:hAnsi="宋体" w:eastAsia="仿宋_GB2312" w:cs="宋体"/>
                <w:kern w:val="0"/>
                <w:szCs w:val="21"/>
              </w:rPr>
              <w:t>是否在3-5月“首发上海”活动期间</w:t>
            </w:r>
          </w:p>
        </w:tc>
        <w:tc>
          <w:tcPr>
            <w:tcW w:w="6689" w:type="dxa"/>
            <w:gridSpan w:val="3"/>
            <w:noWrap/>
            <w:vAlign w:val="center"/>
          </w:tcPr>
          <w:p w14:paraId="290E279E">
            <w:pPr>
              <w:widowControl/>
              <w:suppressAutoHyphens/>
              <w:spacing w:line="360" w:lineRule="auto"/>
              <w:rPr>
                <w:rFonts w:hint="eastAsia" w:ascii="仿宋_GB2312" w:hAnsi="宋体" w:eastAsia="仿宋_GB2312" w:cs="宋体"/>
                <w:kern w:val="0"/>
                <w:szCs w:val="21"/>
              </w:rPr>
            </w:pPr>
            <w:r>
              <w:rPr>
                <w:rFonts w:hint="eastAsia" w:ascii="仿宋_GB2312" w:hAnsi="宋体" w:eastAsia="仿宋_GB2312" w:cs="宋体"/>
                <w:kern w:val="0"/>
                <w:szCs w:val="21"/>
              </w:rPr>
              <w:sym w:font="Wingdings 2" w:char="00A3"/>
            </w:r>
            <w:r>
              <w:rPr>
                <w:rFonts w:hint="eastAsia" w:ascii="仿宋_GB2312" w:hAnsi="宋体" w:eastAsia="仿宋_GB2312" w:cs="宋体"/>
                <w:kern w:val="0"/>
                <w:szCs w:val="21"/>
              </w:rPr>
              <w:t xml:space="preserve">是        </w:t>
            </w:r>
            <w:r>
              <w:rPr>
                <w:rFonts w:hint="eastAsia" w:ascii="仿宋_GB2312" w:hAnsi="宋体" w:eastAsia="仿宋_GB2312" w:cs="宋体"/>
                <w:kern w:val="0"/>
                <w:szCs w:val="21"/>
              </w:rPr>
              <w:sym w:font="Wingdings 2" w:char="00A3"/>
            </w:r>
            <w:r>
              <w:rPr>
                <w:rFonts w:hint="eastAsia" w:ascii="仿宋_GB2312" w:hAnsi="宋体" w:eastAsia="仿宋_GB2312" w:cs="宋体"/>
                <w:kern w:val="0"/>
                <w:szCs w:val="21"/>
              </w:rPr>
              <w:t>否</w:t>
            </w:r>
          </w:p>
        </w:tc>
      </w:tr>
      <w:tr w14:paraId="4595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2151" w:type="dxa"/>
            <w:noWrap/>
            <w:vAlign w:val="center"/>
          </w:tcPr>
          <w:p w14:paraId="70D292F3">
            <w:pPr>
              <w:spacing w:line="360" w:lineRule="auto"/>
              <w:jc w:val="center"/>
              <w:rPr>
                <w:rFonts w:hint="eastAsia" w:ascii="仿宋_GB2312" w:hAnsi="宋体" w:eastAsia="仿宋_GB2312" w:cs="宋体"/>
                <w:bCs/>
                <w:szCs w:val="21"/>
              </w:rPr>
            </w:pPr>
            <w:r>
              <w:rPr>
                <w:rFonts w:hint="eastAsia" w:ascii="仿宋_GB2312" w:hAnsi="宋体" w:eastAsia="仿宋_GB2312" w:cs="宋体"/>
                <w:bCs/>
                <w:szCs w:val="21"/>
              </w:rPr>
              <w:t>项目方向</w:t>
            </w:r>
          </w:p>
          <w:p w14:paraId="0A41F27B">
            <w:pPr>
              <w:widowControl w:val="0"/>
              <w:spacing w:line="360" w:lineRule="auto"/>
              <w:jc w:val="center"/>
              <w:rPr>
                <w:rFonts w:ascii="仿宋_GB2312" w:hAnsi="Courier New" w:eastAsia="仿宋_GB2312" w:cs="Courier New"/>
                <w:kern w:val="2"/>
                <w:sz w:val="21"/>
                <w:szCs w:val="21"/>
                <w:lang w:val="en-US" w:eastAsia="zh-CN" w:bidi="ar-SA"/>
              </w:rPr>
            </w:pPr>
            <w:r>
              <w:rPr>
                <w:rFonts w:hint="eastAsia" w:ascii="仿宋_GB2312" w:hAnsi="Courier New" w:eastAsia="仿宋_GB2312" w:cs="Courier New"/>
                <w:kern w:val="2"/>
                <w:sz w:val="21"/>
                <w:szCs w:val="21"/>
                <w:lang w:val="en-US" w:eastAsia="zh-CN" w:bidi="ar-SA"/>
              </w:rPr>
              <w:t>（1个项目仅能勾选1个方向）</w:t>
            </w:r>
          </w:p>
        </w:tc>
        <w:tc>
          <w:tcPr>
            <w:tcW w:w="6689" w:type="dxa"/>
            <w:gridSpan w:val="3"/>
            <w:noWrap/>
            <w:vAlign w:val="center"/>
          </w:tcPr>
          <w:p w14:paraId="412ED28F">
            <w:pPr>
              <w:spacing w:line="360" w:lineRule="auto"/>
              <w:rPr>
                <w:rFonts w:ascii="仿宋_GB2312" w:hAnsi="宋体" w:eastAsia="仿宋_GB2312" w:cs="宋体"/>
                <w:szCs w:val="21"/>
              </w:rPr>
            </w:pP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高能级首店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首发首秀首展      </w:t>
            </w:r>
          </w:p>
          <w:p w14:paraId="36FD53DD">
            <w:pPr>
              <w:spacing w:line="360" w:lineRule="auto"/>
              <w:rPr>
                <w:rFonts w:hint="eastAsia" w:ascii="仿宋_GB2312" w:hAnsi="宋体" w:eastAsia="仿宋_GB2312" w:cs="宋体"/>
                <w:szCs w:val="21"/>
              </w:rPr>
            </w:pPr>
            <w:r>
              <w:rPr>
                <w:rFonts w:hint="eastAsia" w:ascii="仿宋_GB2312" w:hAnsi="宋体" w:eastAsia="仿宋_GB2312" w:cs="宋体"/>
                <w:szCs w:val="21"/>
              </w:rPr>
              <w:sym w:font="Wingdings 2" w:char="00A3"/>
            </w:r>
            <w:r>
              <w:rPr>
                <w:rFonts w:hint="eastAsia" w:ascii="仿宋_GB2312" w:hAnsi="宋体" w:eastAsia="仿宋_GB2312" w:cs="宋体"/>
                <w:szCs w:val="21"/>
              </w:rPr>
              <w:t>展会新品首发</w:t>
            </w:r>
          </w:p>
        </w:tc>
      </w:tr>
    </w:tbl>
    <w:p w14:paraId="0879413E">
      <w:pPr>
        <w:widowControl w:val="0"/>
        <w:spacing w:line="560" w:lineRule="exact"/>
        <w:ind w:firstLine="480" w:firstLineChars="200"/>
        <w:jc w:val="both"/>
        <w:rPr>
          <w:rFonts w:ascii="仿宋_GB2312" w:hAnsi="Courier New" w:eastAsia="仿宋_GB2312" w:cs="Courier New"/>
          <w:kern w:val="2"/>
          <w:sz w:val="24"/>
          <w:szCs w:val="24"/>
          <w:lang w:val="en-US" w:eastAsia="zh-CN" w:bidi="ar-SA"/>
        </w:rPr>
      </w:pPr>
      <w:r>
        <w:rPr>
          <w:rFonts w:hint="eastAsia" w:ascii="仿宋_GB2312" w:hAnsi="Courier New" w:eastAsia="仿宋_GB2312" w:cs="Courier New"/>
          <w:kern w:val="2"/>
          <w:sz w:val="24"/>
          <w:szCs w:val="24"/>
          <w:lang w:val="en-US" w:eastAsia="zh-CN" w:bidi="ar-SA"/>
        </w:rPr>
        <w:t>请根据“项目方向”勾选的选项，对应填列以下类别项目相关信息。</w:t>
      </w:r>
    </w:p>
    <w:p w14:paraId="044448F3">
      <w:pPr>
        <w:widowControl w:val="0"/>
        <w:spacing w:after="160" w:line="560" w:lineRule="exact"/>
        <w:jc w:val="both"/>
        <w:outlineLvl w:val="1"/>
        <w:rPr>
          <w:rFonts w:hint="eastAsia" w:ascii="楷体_GB2312" w:hAnsi="楷体_GB2312" w:eastAsia="楷体_GB2312" w:cs="楷体_GB2312"/>
          <w:b/>
          <w:bCs/>
          <w:kern w:val="2"/>
          <w:sz w:val="24"/>
          <w:szCs w:val="24"/>
          <w:lang w:val="en-US" w:eastAsia="zh-CN" w:bidi="ar-SA"/>
        </w:rPr>
      </w:pPr>
      <w:r>
        <w:rPr>
          <w:rFonts w:hint="eastAsia" w:ascii="楷体_GB2312" w:hAnsi="楷体_GB2312" w:eastAsia="楷体_GB2312" w:cs="楷体_GB2312"/>
          <w:b/>
          <w:bCs/>
          <w:kern w:val="2"/>
          <w:sz w:val="24"/>
          <w:szCs w:val="24"/>
          <w:lang w:val="en-US" w:eastAsia="zh-CN" w:bidi="ar-SA"/>
        </w:rPr>
        <w:t>（一）高能级首店</w:t>
      </w:r>
    </w:p>
    <w:tbl>
      <w:tblPr>
        <w:tblStyle w:val="4"/>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6076"/>
      </w:tblGrid>
      <w:tr w14:paraId="633D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8834" w:type="dxa"/>
            <w:gridSpan w:val="2"/>
            <w:noWrap/>
            <w:vAlign w:val="center"/>
          </w:tcPr>
          <w:p w14:paraId="358E6462">
            <w:pPr>
              <w:widowControl/>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品牌首店</w:t>
            </w:r>
            <w:r>
              <w:rPr>
                <w:rFonts w:hint="eastAsia" w:ascii="仿宋_GB2312" w:hAnsi="宋体" w:eastAsia="仿宋_GB2312" w:cs="宋体"/>
                <w:color w:val="000000"/>
                <w:kern w:val="0"/>
                <w:szCs w:val="21"/>
                <w:lang w:eastAsia="zh-CN"/>
              </w:rPr>
              <w:t>基本</w:t>
            </w:r>
            <w:r>
              <w:rPr>
                <w:rFonts w:hint="eastAsia" w:ascii="仿宋_GB2312" w:hAnsi="宋体" w:eastAsia="仿宋_GB2312" w:cs="宋体"/>
                <w:color w:val="000000"/>
                <w:kern w:val="0"/>
                <w:szCs w:val="21"/>
              </w:rPr>
              <w:t>信息</w:t>
            </w:r>
          </w:p>
        </w:tc>
      </w:tr>
      <w:tr w14:paraId="281F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632EF254">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首店名称</w:t>
            </w:r>
          </w:p>
        </w:tc>
        <w:tc>
          <w:tcPr>
            <w:tcW w:w="6076" w:type="dxa"/>
            <w:noWrap/>
            <w:vAlign w:val="center"/>
          </w:tcPr>
          <w:p w14:paraId="64D210A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B60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0CA2CC9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首店量级</w:t>
            </w:r>
          </w:p>
        </w:tc>
        <w:tc>
          <w:tcPr>
            <w:tcW w:w="6076" w:type="dxa"/>
            <w:noWrap/>
            <w:vAlign w:val="center"/>
          </w:tcPr>
          <w:p w14:paraId="675AEA5D">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71EF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4DF3A0B3">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首店地址</w:t>
            </w:r>
          </w:p>
        </w:tc>
        <w:tc>
          <w:tcPr>
            <w:tcW w:w="6076" w:type="dxa"/>
            <w:noWrap/>
            <w:vAlign w:val="center"/>
          </w:tcPr>
          <w:p w14:paraId="74F2A11B">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711F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250E84B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首店开业时间</w:t>
            </w:r>
          </w:p>
        </w:tc>
        <w:tc>
          <w:tcPr>
            <w:tcW w:w="6076" w:type="dxa"/>
            <w:noWrap/>
            <w:vAlign w:val="center"/>
          </w:tcPr>
          <w:p w14:paraId="6B65A3A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3DDB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6E13441A">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首店年均就业人数（人）</w:t>
            </w:r>
          </w:p>
        </w:tc>
        <w:tc>
          <w:tcPr>
            <w:tcW w:w="6076" w:type="dxa"/>
            <w:noWrap/>
            <w:vAlign w:val="center"/>
          </w:tcPr>
          <w:p w14:paraId="2469BA15">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1934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ign w:val="center"/>
          </w:tcPr>
          <w:p w14:paraId="72AE3AB0">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首店门店面积（平方米）</w:t>
            </w:r>
          </w:p>
        </w:tc>
        <w:tc>
          <w:tcPr>
            <w:tcW w:w="6076" w:type="dxa"/>
            <w:noWrap/>
            <w:vAlign w:val="center"/>
          </w:tcPr>
          <w:p w14:paraId="29B24C8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49F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758" w:type="dxa"/>
            <w:noWrap w:val="0"/>
            <w:vAlign w:val="center"/>
          </w:tcPr>
          <w:p w14:paraId="69EE99C0">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如是国际品牌，请填写品牌</w:t>
            </w:r>
            <w:r>
              <w:rPr>
                <w:rFonts w:hint="eastAsia" w:ascii="仿宋_GB2312" w:hAnsi="等线" w:eastAsia="仿宋_GB2312" w:cs="宋体"/>
                <w:color w:val="000000"/>
                <w:kern w:val="0"/>
                <w:szCs w:val="21"/>
              </w:rPr>
              <w:t>创立时间、</w:t>
            </w:r>
            <w:r>
              <w:rPr>
                <w:rFonts w:hint="eastAsia" w:ascii="仿宋_GB2312" w:hAnsi="宋体" w:eastAsia="仿宋_GB2312" w:cs="宋体"/>
                <w:color w:val="000000"/>
                <w:kern w:val="0"/>
                <w:szCs w:val="21"/>
              </w:rPr>
              <w:t>进入中国</w:t>
            </w:r>
            <w:r>
              <w:rPr>
                <w:rFonts w:hint="eastAsia" w:ascii="仿宋_GB2312" w:hAnsi="等线" w:eastAsia="仿宋_GB2312" w:cs="宋体"/>
                <w:color w:val="000000"/>
                <w:kern w:val="0"/>
                <w:szCs w:val="21"/>
              </w:rPr>
              <w:t>时间；</w:t>
            </w:r>
          </w:p>
          <w:p w14:paraId="3175428F">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如是国内品牌，请填写品牌创立</w:t>
            </w:r>
            <w:r>
              <w:rPr>
                <w:rFonts w:hint="eastAsia" w:ascii="仿宋_GB2312" w:hAnsi="等线" w:eastAsia="仿宋_GB2312" w:cs="宋体"/>
                <w:color w:val="000000"/>
                <w:kern w:val="0"/>
                <w:szCs w:val="21"/>
              </w:rPr>
              <w:t>时间、进入上海时间</w:t>
            </w:r>
          </w:p>
        </w:tc>
        <w:tc>
          <w:tcPr>
            <w:tcW w:w="6076" w:type="dxa"/>
            <w:noWrap/>
            <w:vAlign w:val="center"/>
          </w:tcPr>
          <w:p w14:paraId="51409EB3">
            <w:pPr>
              <w:widowControl/>
              <w:spacing w:line="360" w:lineRule="auto"/>
              <w:rPr>
                <w:rFonts w:hint="eastAsia" w:ascii="仿宋_GB2312" w:hAnsi="宋体" w:eastAsia="仿宋_GB2312" w:cs="宋体"/>
                <w:color w:val="000000"/>
                <w:kern w:val="0"/>
                <w:szCs w:val="21"/>
              </w:rPr>
            </w:pPr>
          </w:p>
        </w:tc>
      </w:tr>
      <w:tr w14:paraId="1D4D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2758" w:type="dxa"/>
            <w:noWrap/>
            <w:vAlign w:val="center"/>
          </w:tcPr>
          <w:p w14:paraId="560E51FB">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品牌在全球/全国其他地区开设店铺情况</w:t>
            </w:r>
          </w:p>
        </w:tc>
        <w:tc>
          <w:tcPr>
            <w:tcW w:w="6076" w:type="dxa"/>
            <w:noWrap/>
            <w:vAlign w:val="center"/>
          </w:tcPr>
          <w:p w14:paraId="588F7CE9">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请描述品牌在全球其他地区或全国其他地区开设店铺情况以及品牌其他首店情况</w:t>
            </w:r>
          </w:p>
        </w:tc>
      </w:tr>
      <w:tr w14:paraId="03CF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8834" w:type="dxa"/>
            <w:gridSpan w:val="2"/>
            <w:noWrap w:val="0"/>
            <w:vAlign w:val="center"/>
          </w:tcPr>
          <w:p w14:paraId="3F259885">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首店经营成效</w:t>
            </w:r>
          </w:p>
        </w:tc>
      </w:tr>
      <w:tr w14:paraId="5CA6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8834" w:type="dxa"/>
            <w:gridSpan w:val="2"/>
            <w:noWrap w:val="0"/>
            <w:vAlign w:val="center"/>
          </w:tcPr>
          <w:p w14:paraId="50916112">
            <w:pPr>
              <w:spacing w:line="360" w:lineRule="auto"/>
              <w:rPr>
                <w:rFonts w:ascii="仿宋_GB2312" w:hAnsi="Calibri" w:eastAsia="仿宋_GB2312" w:cs="Calibri"/>
                <w:szCs w:val="21"/>
              </w:rPr>
            </w:pPr>
            <w:r>
              <w:rPr>
                <w:rFonts w:hint="eastAsia" w:ascii="仿宋_GB2312" w:hAnsi="宋体" w:eastAsia="仿宋_GB2312" w:cs="宋体"/>
                <w:color w:val="000000"/>
                <w:kern w:val="0"/>
                <w:szCs w:val="21"/>
              </w:rPr>
              <w:t>需介绍店铺</w:t>
            </w:r>
            <w:r>
              <w:rPr>
                <w:rFonts w:hint="eastAsia" w:ascii="仿宋_GB2312" w:hAnsi="宋体" w:eastAsia="仿宋_GB2312" w:cs="宋体"/>
                <w:color w:val="000000"/>
                <w:kern w:val="0"/>
                <w:szCs w:val="21"/>
                <w:lang w:eastAsia="zh-CN"/>
              </w:rPr>
              <w:t>收入</w:t>
            </w:r>
            <w:r>
              <w:rPr>
                <w:rFonts w:hint="eastAsia" w:ascii="仿宋_GB2312" w:hAnsi="宋体" w:eastAsia="仿宋_GB2312" w:cs="宋体"/>
                <w:color w:val="000000"/>
                <w:kern w:val="0"/>
                <w:szCs w:val="21"/>
              </w:rPr>
              <w:t>及增长情况、门店面积、实现坪效、举办活动场次数、上新频次、吸引客流情况、对品牌整体增长带动作用</w:t>
            </w:r>
            <w:r>
              <w:rPr>
                <w:rFonts w:hint="eastAsia" w:ascii="仿宋_GB2312" w:hAnsi="等线" w:eastAsia="仿宋_GB2312" w:cs="宋体"/>
                <w:color w:val="000000"/>
                <w:kern w:val="0"/>
                <w:szCs w:val="21"/>
              </w:rPr>
              <w:t>、媒体及社交媒体传播量</w:t>
            </w:r>
            <w:r>
              <w:rPr>
                <w:rFonts w:hint="eastAsia" w:ascii="仿宋_GB2312" w:hAnsi="宋体" w:eastAsia="仿宋_GB2312" w:cs="宋体"/>
                <w:color w:val="000000"/>
                <w:kern w:val="0"/>
                <w:szCs w:val="21"/>
              </w:rPr>
              <w:t>等相关情况，</w:t>
            </w:r>
            <w:r>
              <w:rPr>
                <w:rFonts w:hint="eastAsia" w:ascii="仿宋_GB2312" w:hAnsi="宋体" w:eastAsia="仿宋_GB2312" w:cs="宋体"/>
                <w:bCs/>
                <w:szCs w:val="21"/>
              </w:rPr>
              <w:t>请提供量化绩效指标</w:t>
            </w:r>
            <w:r>
              <w:rPr>
                <w:rFonts w:hint="eastAsia" w:ascii="仿宋_GB2312" w:hAnsi="Calibri" w:eastAsia="仿宋_GB2312" w:cs="Calibri"/>
                <w:szCs w:val="21"/>
              </w:rPr>
              <w:t>，包括：截至申报日首店月均主营业务收入、店铺月平均增长率、店铺月租金、店铺年均净利率、店铺客流量、新客户月均增长率、店铺客流转化率、店铺平均客单价、品牌会员率、举办活动数量、活动效果、店铺媒体报道量、转发量等具体数据，是否有首店限定或上海限定产品</w:t>
            </w:r>
          </w:p>
          <w:p w14:paraId="537CB61A">
            <w:pPr>
              <w:widowControl/>
              <w:spacing w:line="360" w:lineRule="auto"/>
              <w:rPr>
                <w:rFonts w:hint="eastAsia" w:ascii="仿宋_GB2312" w:hAnsi="宋体" w:eastAsia="仿宋_GB2312" w:cs="宋体"/>
                <w:color w:val="000000"/>
                <w:kern w:val="0"/>
                <w:szCs w:val="21"/>
              </w:rPr>
            </w:pPr>
          </w:p>
        </w:tc>
      </w:tr>
    </w:tbl>
    <w:p w14:paraId="311724C7">
      <w:pPr>
        <w:widowControl w:val="0"/>
        <w:jc w:val="both"/>
        <w:rPr>
          <w:rFonts w:ascii="宋体" w:hAnsi="Courier New" w:eastAsia="宋体" w:cs="Courier New"/>
          <w:kern w:val="2"/>
          <w:sz w:val="21"/>
          <w:szCs w:val="21"/>
          <w:lang w:val="en-US" w:eastAsia="zh-CN" w:bidi="ar-SA"/>
        </w:rPr>
      </w:pPr>
    </w:p>
    <w:p w14:paraId="1738FF69">
      <w:pPr>
        <w:widowControl w:val="0"/>
        <w:spacing w:after="160" w:line="560" w:lineRule="exact"/>
        <w:jc w:val="both"/>
        <w:outlineLvl w:val="1"/>
        <w:rPr>
          <w:rFonts w:hint="eastAsia" w:ascii="楷体_GB2312" w:hAnsi="楷体_GB2312" w:eastAsia="楷体_GB2312" w:cs="楷体_GB2312"/>
          <w:b/>
          <w:bCs/>
          <w:kern w:val="2"/>
          <w:sz w:val="24"/>
          <w:szCs w:val="24"/>
          <w:lang w:val="en-US" w:eastAsia="zh-CN" w:bidi="ar-SA"/>
        </w:rPr>
      </w:pPr>
      <w:r>
        <w:rPr>
          <w:rFonts w:ascii="宋体" w:hAnsi="Courier New" w:eastAsia="宋体" w:cs="Courier New"/>
          <w:kern w:val="2"/>
          <w:sz w:val="21"/>
          <w:szCs w:val="21"/>
          <w:lang w:val="en-US" w:eastAsia="zh-CN" w:bidi="ar-SA"/>
        </w:rPr>
        <w:br w:type="page"/>
      </w:r>
      <w:r>
        <w:rPr>
          <w:rFonts w:hint="eastAsia" w:ascii="楷体_GB2312" w:hAnsi="楷体_GB2312" w:eastAsia="楷体_GB2312" w:cs="楷体_GB2312"/>
          <w:b/>
          <w:bCs/>
          <w:kern w:val="2"/>
          <w:sz w:val="24"/>
          <w:szCs w:val="24"/>
          <w:lang w:val="en-US" w:eastAsia="zh-CN" w:bidi="ar-SA"/>
        </w:rPr>
        <w:t>（二）首发首秀首展</w:t>
      </w:r>
    </w:p>
    <w:tbl>
      <w:tblPr>
        <w:tblStyle w:val="4"/>
        <w:tblW w:w="5073"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5818"/>
      </w:tblGrid>
      <w:tr w14:paraId="2104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trPr>
        <w:tc>
          <w:tcPr>
            <w:tcW w:w="8648" w:type="dxa"/>
            <w:gridSpan w:val="2"/>
            <w:noWrap/>
            <w:vAlign w:val="bottom"/>
          </w:tcPr>
          <w:p w14:paraId="3F9807C3">
            <w:pPr>
              <w:widowControl/>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新品发布活动</w:t>
            </w:r>
            <w:r>
              <w:rPr>
                <w:rFonts w:hint="eastAsia" w:ascii="仿宋_GB2312" w:hAnsi="宋体" w:eastAsia="仿宋_GB2312" w:cs="宋体"/>
                <w:color w:val="000000"/>
                <w:kern w:val="0"/>
                <w:szCs w:val="21"/>
                <w:lang w:eastAsia="zh-CN"/>
              </w:rPr>
              <w:t>基本</w:t>
            </w:r>
            <w:r>
              <w:rPr>
                <w:rFonts w:hint="eastAsia" w:ascii="仿宋_GB2312" w:hAnsi="宋体" w:eastAsia="仿宋_GB2312" w:cs="宋体"/>
                <w:color w:val="000000"/>
                <w:kern w:val="0"/>
                <w:szCs w:val="21"/>
              </w:rPr>
              <w:t>信息</w:t>
            </w:r>
          </w:p>
        </w:tc>
      </w:tr>
      <w:tr w14:paraId="784C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18CACFC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活动名称</w:t>
            </w:r>
          </w:p>
        </w:tc>
        <w:tc>
          <w:tcPr>
            <w:tcW w:w="5818" w:type="dxa"/>
            <w:noWrap/>
            <w:vAlign w:val="bottom"/>
          </w:tcPr>
          <w:p w14:paraId="72CCC854">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1D97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547F9560">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活动类型</w:t>
            </w:r>
          </w:p>
        </w:tc>
        <w:tc>
          <w:tcPr>
            <w:tcW w:w="5818" w:type="dxa"/>
            <w:noWrap/>
            <w:vAlign w:val="bottom"/>
          </w:tcPr>
          <w:p w14:paraId="3BA2141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首发活动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首秀活动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首展活动     </w:t>
            </w:r>
          </w:p>
        </w:tc>
      </w:tr>
      <w:tr w14:paraId="4AE5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1E19244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活动品牌</w:t>
            </w:r>
          </w:p>
        </w:tc>
        <w:tc>
          <w:tcPr>
            <w:tcW w:w="5818" w:type="dxa"/>
            <w:noWrap/>
            <w:vAlign w:val="bottom"/>
          </w:tcPr>
          <w:p w14:paraId="21114033">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08D9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3E155F01">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活动举办地点</w:t>
            </w:r>
          </w:p>
        </w:tc>
        <w:tc>
          <w:tcPr>
            <w:tcW w:w="5818" w:type="dxa"/>
            <w:noWrap/>
            <w:vAlign w:val="bottom"/>
          </w:tcPr>
          <w:p w14:paraId="284476D8">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3879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1322C678">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活动举办时间</w:t>
            </w:r>
          </w:p>
        </w:tc>
        <w:tc>
          <w:tcPr>
            <w:tcW w:w="5818" w:type="dxa"/>
            <w:noWrap/>
            <w:vAlign w:val="bottom"/>
          </w:tcPr>
          <w:p w14:paraId="68D6AE3B">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233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830" w:type="dxa"/>
            <w:noWrap/>
            <w:vAlign w:val="bottom"/>
          </w:tcPr>
          <w:p w14:paraId="0EB4E15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活动参与人数（人）</w:t>
            </w:r>
          </w:p>
        </w:tc>
        <w:tc>
          <w:tcPr>
            <w:tcW w:w="5818" w:type="dxa"/>
            <w:noWrap/>
            <w:vAlign w:val="bottom"/>
          </w:tcPr>
          <w:p w14:paraId="2B0D550A">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6E17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830" w:type="dxa"/>
            <w:noWrap w:val="0"/>
            <w:vAlign w:val="bottom"/>
          </w:tcPr>
          <w:p w14:paraId="68CE2209">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如是国际品牌，请填写品牌</w:t>
            </w:r>
            <w:r>
              <w:rPr>
                <w:rFonts w:hint="eastAsia" w:ascii="仿宋_GB2312" w:hAnsi="等线" w:eastAsia="仿宋_GB2312" w:cs="宋体"/>
                <w:color w:val="000000"/>
                <w:kern w:val="0"/>
                <w:szCs w:val="21"/>
              </w:rPr>
              <w:t>创立时间、</w:t>
            </w:r>
            <w:r>
              <w:rPr>
                <w:rFonts w:hint="eastAsia" w:ascii="仿宋_GB2312" w:hAnsi="宋体" w:eastAsia="仿宋_GB2312" w:cs="宋体"/>
                <w:color w:val="000000"/>
                <w:kern w:val="0"/>
                <w:szCs w:val="21"/>
              </w:rPr>
              <w:t>进入中国</w:t>
            </w:r>
            <w:r>
              <w:rPr>
                <w:rFonts w:hint="eastAsia" w:ascii="仿宋_GB2312" w:hAnsi="等线" w:eastAsia="仿宋_GB2312" w:cs="宋体"/>
                <w:color w:val="000000"/>
                <w:kern w:val="0"/>
                <w:szCs w:val="21"/>
              </w:rPr>
              <w:t>时间；</w:t>
            </w:r>
          </w:p>
          <w:p w14:paraId="2830D05E">
            <w:pPr>
              <w:widowControl/>
              <w:spacing w:line="360" w:lineRule="auto"/>
              <w:rPr>
                <w:rFonts w:ascii="仿宋_GB2312" w:hAnsi="Calibri" w:eastAsia="仿宋_GB2312" w:cs="Calibri"/>
                <w:szCs w:val="21"/>
              </w:rPr>
            </w:pPr>
            <w:r>
              <w:rPr>
                <w:rFonts w:hint="eastAsia" w:ascii="仿宋_GB2312" w:hAnsi="宋体" w:eastAsia="仿宋_GB2312" w:cs="宋体"/>
                <w:color w:val="000000"/>
                <w:kern w:val="0"/>
                <w:szCs w:val="21"/>
              </w:rPr>
              <w:t>如是国内品牌，请填写品牌创立</w:t>
            </w:r>
            <w:r>
              <w:rPr>
                <w:rFonts w:hint="eastAsia" w:ascii="仿宋_GB2312" w:hAnsi="等线" w:eastAsia="仿宋_GB2312" w:cs="宋体"/>
                <w:color w:val="000000"/>
                <w:kern w:val="0"/>
                <w:szCs w:val="21"/>
              </w:rPr>
              <w:t>时间、进入上海时间</w:t>
            </w:r>
          </w:p>
        </w:tc>
        <w:tc>
          <w:tcPr>
            <w:tcW w:w="5818" w:type="dxa"/>
            <w:noWrap w:val="0"/>
            <w:vAlign w:val="center"/>
          </w:tcPr>
          <w:p w14:paraId="3ACFCCD7">
            <w:pPr>
              <w:widowControl/>
              <w:spacing w:line="360" w:lineRule="auto"/>
              <w:rPr>
                <w:rFonts w:hint="eastAsia" w:ascii="仿宋_GB2312" w:hAnsi="宋体" w:eastAsia="仿宋_GB2312" w:cs="宋体"/>
                <w:color w:val="000000"/>
                <w:kern w:val="0"/>
                <w:szCs w:val="21"/>
              </w:rPr>
            </w:pPr>
          </w:p>
        </w:tc>
      </w:tr>
      <w:tr w14:paraId="7D6A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2830" w:type="dxa"/>
            <w:noWrap w:val="0"/>
            <w:vAlign w:val="center"/>
          </w:tcPr>
          <w:p w14:paraId="300142B2">
            <w:pPr>
              <w:widowControl/>
              <w:spacing w:line="360" w:lineRule="auto"/>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新品情况</w:t>
            </w:r>
          </w:p>
        </w:tc>
        <w:tc>
          <w:tcPr>
            <w:tcW w:w="5818" w:type="dxa"/>
            <w:noWrap w:val="0"/>
            <w:vAlign w:val="center"/>
          </w:tcPr>
          <w:p w14:paraId="5BC52132">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首发新品具体情况、</w:t>
            </w:r>
            <w:r>
              <w:rPr>
                <w:rFonts w:hint="eastAsia" w:ascii="仿宋_GB2312" w:hAnsi="宋体" w:eastAsia="仿宋_GB2312" w:cs="宋体"/>
                <w:color w:val="000000"/>
                <w:kern w:val="0"/>
                <w:szCs w:val="21"/>
                <w:lang w:eastAsia="zh-CN"/>
              </w:rPr>
              <w:t>数量、</w:t>
            </w:r>
            <w:r>
              <w:rPr>
                <w:rFonts w:hint="eastAsia" w:ascii="仿宋_GB2312" w:hAnsi="宋体" w:eastAsia="仿宋_GB2312" w:cs="宋体"/>
                <w:color w:val="000000"/>
                <w:kern w:val="0"/>
                <w:szCs w:val="21"/>
              </w:rPr>
              <w:t>新品的创新引领特点</w:t>
            </w:r>
            <w:r>
              <w:rPr>
                <w:rFonts w:hint="eastAsia" w:ascii="仿宋_GB2312" w:hAnsi="宋体" w:eastAsia="仿宋_GB2312" w:cs="宋体"/>
                <w:szCs w:val="21"/>
              </w:rPr>
              <w:t>等</w:t>
            </w:r>
          </w:p>
        </w:tc>
      </w:tr>
      <w:tr w14:paraId="3AF0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8648" w:type="dxa"/>
            <w:gridSpan w:val="2"/>
            <w:noWrap w:val="0"/>
            <w:vAlign w:val="center"/>
          </w:tcPr>
          <w:p w14:paraId="1FD48E5D">
            <w:pPr>
              <w:widowControl w:val="0"/>
              <w:spacing w:line="360" w:lineRule="auto"/>
              <w:jc w:val="both"/>
              <w:rPr>
                <w:rFonts w:hint="eastAsia"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活动情况</w:t>
            </w:r>
          </w:p>
        </w:tc>
      </w:tr>
      <w:tr w14:paraId="12E2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trPr>
        <w:tc>
          <w:tcPr>
            <w:tcW w:w="8648" w:type="dxa"/>
            <w:gridSpan w:val="2"/>
            <w:noWrap w:val="0"/>
            <w:vAlign w:val="center"/>
          </w:tcPr>
          <w:p w14:paraId="38D96C46">
            <w:pPr>
              <w:spacing w:line="360" w:lineRule="auto"/>
              <w:rPr>
                <w:rFonts w:ascii="仿宋_GB2312" w:hAnsi="Calibri" w:eastAsia="仿宋_GB2312" w:cs="Calibri"/>
                <w:szCs w:val="21"/>
              </w:rPr>
            </w:pPr>
            <w:r>
              <w:rPr>
                <w:rFonts w:hint="eastAsia" w:ascii="仿宋_GB2312" w:hAnsi="宋体" w:eastAsia="仿宋_GB2312" w:cs="宋体"/>
                <w:color w:val="000000"/>
                <w:kern w:val="0"/>
                <w:szCs w:val="21"/>
              </w:rPr>
              <w:t>需提供量化绩效指标和具体数据：</w:t>
            </w:r>
          </w:p>
          <w:p w14:paraId="56ACB665">
            <w:pPr>
              <w:widowControl/>
              <w:spacing w:line="360" w:lineRule="auto"/>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活动规模、活动能级、活动吸引人流、吸引高级别宾客情况、参与活动人员情况、活动影响力、活动创新点、媒体传播量、公众和行业评价、对品牌的实际增长带动作用等相关情况</w:t>
            </w:r>
          </w:p>
        </w:tc>
      </w:tr>
    </w:tbl>
    <w:p w14:paraId="38A20284">
      <w:pPr>
        <w:widowControl w:val="0"/>
        <w:jc w:val="both"/>
        <w:rPr>
          <w:rFonts w:ascii="宋体" w:hAnsi="Courier New" w:eastAsia="宋体" w:cs="Courier New"/>
          <w:kern w:val="2"/>
          <w:sz w:val="21"/>
          <w:szCs w:val="21"/>
          <w:lang w:val="en-US" w:eastAsia="zh-CN" w:bidi="ar-SA"/>
        </w:rPr>
      </w:pPr>
    </w:p>
    <w:p w14:paraId="5C8B03E6">
      <w:pPr>
        <w:widowControl w:val="0"/>
        <w:spacing w:line="560" w:lineRule="exact"/>
        <w:ind w:firstLine="480"/>
        <w:jc w:val="both"/>
        <w:rPr>
          <w:rFonts w:ascii="仿宋_GB2312" w:hAnsi="Courier New" w:eastAsia="仿宋_GB2312" w:cs="Courier New"/>
          <w:kern w:val="2"/>
          <w:sz w:val="24"/>
          <w:szCs w:val="24"/>
          <w:lang w:val="en-US" w:eastAsia="zh-CN" w:bidi="ar-SA"/>
        </w:rPr>
      </w:pPr>
    </w:p>
    <w:p w14:paraId="45EBF979">
      <w:pPr>
        <w:widowControl w:val="0"/>
        <w:spacing w:line="560" w:lineRule="exact"/>
        <w:ind w:firstLine="480"/>
        <w:jc w:val="both"/>
        <w:rPr>
          <w:rFonts w:ascii="仿宋_GB2312" w:hAnsi="Courier New" w:eastAsia="仿宋_GB2312" w:cs="Courier New"/>
          <w:kern w:val="2"/>
          <w:sz w:val="24"/>
          <w:szCs w:val="24"/>
          <w:lang w:val="en-US" w:eastAsia="zh-CN" w:bidi="ar-SA"/>
        </w:rPr>
      </w:pPr>
    </w:p>
    <w:p w14:paraId="648FC209">
      <w:pPr>
        <w:widowControl w:val="0"/>
        <w:spacing w:line="560" w:lineRule="exact"/>
        <w:ind w:firstLine="480"/>
        <w:jc w:val="both"/>
        <w:rPr>
          <w:rFonts w:ascii="仿宋_GB2312" w:hAnsi="Courier New" w:eastAsia="仿宋_GB2312" w:cs="Courier New"/>
          <w:kern w:val="2"/>
          <w:sz w:val="24"/>
          <w:szCs w:val="24"/>
          <w:lang w:val="en-US" w:eastAsia="zh-CN" w:bidi="ar-SA"/>
        </w:rPr>
      </w:pPr>
    </w:p>
    <w:p w14:paraId="3BD93E49">
      <w:pPr>
        <w:widowControl w:val="0"/>
        <w:spacing w:line="560" w:lineRule="exact"/>
        <w:ind w:firstLine="480"/>
        <w:jc w:val="both"/>
        <w:rPr>
          <w:rFonts w:ascii="仿宋_GB2312" w:hAnsi="Courier New" w:eastAsia="仿宋_GB2312" w:cs="Courier New"/>
          <w:kern w:val="2"/>
          <w:sz w:val="24"/>
          <w:szCs w:val="24"/>
          <w:lang w:val="en-US" w:eastAsia="zh-CN" w:bidi="ar-SA"/>
        </w:rPr>
      </w:pPr>
    </w:p>
    <w:p w14:paraId="69D0F71D">
      <w:pPr>
        <w:widowControl w:val="0"/>
        <w:spacing w:line="560" w:lineRule="exact"/>
        <w:ind w:firstLine="480"/>
        <w:jc w:val="both"/>
        <w:rPr>
          <w:rFonts w:hint="eastAsia" w:ascii="楷体_GB2312" w:hAnsi="楷体_GB2312" w:eastAsia="楷体_GB2312" w:cs="楷体_GB2312"/>
          <w:b/>
          <w:bCs/>
          <w:kern w:val="2"/>
          <w:sz w:val="24"/>
          <w:szCs w:val="24"/>
          <w:lang w:val="en-US" w:eastAsia="zh-CN" w:bidi="ar-SA"/>
        </w:rPr>
      </w:pPr>
      <w:r>
        <w:rPr>
          <w:rFonts w:hint="eastAsia" w:ascii="楷体_GB2312" w:hAnsi="楷体_GB2312" w:eastAsia="楷体_GB2312" w:cs="楷体_GB2312"/>
          <w:b/>
          <w:bCs/>
          <w:kern w:val="2"/>
          <w:sz w:val="24"/>
          <w:szCs w:val="24"/>
          <w:lang w:val="en-US" w:eastAsia="zh-CN" w:bidi="ar-SA"/>
        </w:rPr>
        <w:t>（三）展会新品首发</w:t>
      </w:r>
    </w:p>
    <w:tbl>
      <w:tblPr>
        <w:tblStyle w:val="4"/>
        <w:tblW w:w="7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6263"/>
      </w:tblGrid>
      <w:tr w14:paraId="1D48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blHeader/>
          <w:jc w:val="center"/>
        </w:trPr>
        <w:tc>
          <w:tcPr>
            <w:tcW w:w="7890" w:type="dxa"/>
            <w:gridSpan w:val="2"/>
            <w:noWrap/>
            <w:vAlign w:val="bottom"/>
          </w:tcPr>
          <w:p w14:paraId="5FC9543A">
            <w:pPr>
              <w:widowControl/>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展会新品首发</w:t>
            </w:r>
            <w:r>
              <w:rPr>
                <w:rFonts w:hint="eastAsia" w:ascii="仿宋_GB2312" w:hAnsi="等线" w:eastAsia="仿宋_GB2312" w:cs="宋体"/>
                <w:color w:val="000000"/>
                <w:kern w:val="0"/>
                <w:szCs w:val="21"/>
              </w:rPr>
              <w:t>项目</w:t>
            </w:r>
            <w:r>
              <w:rPr>
                <w:rFonts w:hint="eastAsia" w:ascii="仿宋_GB2312" w:hAnsi="宋体" w:eastAsia="仿宋_GB2312" w:cs="宋体"/>
                <w:color w:val="000000"/>
                <w:kern w:val="0"/>
                <w:szCs w:val="21"/>
                <w:lang w:eastAsia="zh-CN"/>
              </w:rPr>
              <w:t>基本</w:t>
            </w:r>
            <w:r>
              <w:rPr>
                <w:rFonts w:hint="eastAsia" w:ascii="仿宋_GB2312" w:hAnsi="宋体" w:eastAsia="仿宋_GB2312" w:cs="宋体"/>
                <w:color w:val="000000"/>
                <w:kern w:val="0"/>
                <w:szCs w:val="21"/>
              </w:rPr>
              <w:t>信息</w:t>
            </w:r>
          </w:p>
        </w:tc>
      </w:tr>
      <w:tr w14:paraId="5CB3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56B81669">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项目</w:t>
            </w:r>
            <w:r>
              <w:rPr>
                <w:rFonts w:hint="eastAsia" w:ascii="仿宋_GB2312" w:hAnsi="宋体" w:eastAsia="仿宋_GB2312" w:cs="宋体"/>
                <w:color w:val="000000"/>
                <w:kern w:val="0"/>
                <w:szCs w:val="21"/>
              </w:rPr>
              <w:t>名称</w:t>
            </w:r>
          </w:p>
        </w:tc>
        <w:tc>
          <w:tcPr>
            <w:tcW w:w="6263" w:type="dxa"/>
            <w:noWrap/>
            <w:vAlign w:val="bottom"/>
          </w:tcPr>
          <w:p w14:paraId="1EE61485">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31D2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5298DACE">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项目类型</w:t>
            </w:r>
          </w:p>
        </w:tc>
        <w:tc>
          <w:tcPr>
            <w:tcW w:w="6263" w:type="dxa"/>
            <w:noWrap/>
            <w:vAlign w:val="bottom"/>
          </w:tcPr>
          <w:p w14:paraId="323C8CE6">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参展商新品首发   </w:t>
            </w:r>
            <w:r>
              <w:rPr>
                <w:rFonts w:hint="eastAsia" w:ascii="仿宋_GB2312" w:hAnsi="宋体" w:eastAsia="仿宋_GB2312" w:cs="宋体"/>
                <w:szCs w:val="21"/>
              </w:rPr>
              <w:sym w:font="Wingdings 2" w:char="00A3"/>
            </w:r>
            <w:r>
              <w:rPr>
                <w:rFonts w:hint="eastAsia" w:ascii="仿宋_GB2312" w:hAnsi="宋体" w:eastAsia="仿宋_GB2312" w:cs="宋体"/>
                <w:szCs w:val="21"/>
              </w:rPr>
              <w:t xml:space="preserve">主办方首发专区   </w:t>
            </w:r>
            <w:r>
              <w:rPr>
                <w:rFonts w:hint="eastAsia" w:ascii="仿宋_GB2312" w:hAnsi="宋体" w:eastAsia="仿宋_GB2312" w:cs="宋体"/>
                <w:szCs w:val="21"/>
              </w:rPr>
              <w:sym w:font="Wingdings 2" w:char="00A3"/>
            </w:r>
            <w:r>
              <w:rPr>
                <w:rFonts w:hint="eastAsia" w:ascii="仿宋_GB2312" w:hAnsi="宋体" w:eastAsia="仿宋_GB2312" w:cs="宋体"/>
                <w:szCs w:val="21"/>
              </w:rPr>
              <w:t>主办方首发专场</w:t>
            </w:r>
          </w:p>
        </w:tc>
      </w:tr>
      <w:tr w14:paraId="3031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6E88E8FB">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w:t>
            </w:r>
            <w:r>
              <w:rPr>
                <w:rFonts w:hint="eastAsia" w:ascii="仿宋_GB2312" w:hAnsi="等线" w:eastAsia="仿宋_GB2312" w:cs="宋体"/>
                <w:color w:val="000000"/>
                <w:kern w:val="0"/>
                <w:szCs w:val="21"/>
              </w:rPr>
              <w:t>参与</w:t>
            </w:r>
            <w:r>
              <w:rPr>
                <w:rFonts w:hint="eastAsia" w:ascii="仿宋_GB2312" w:hAnsi="宋体" w:eastAsia="仿宋_GB2312" w:cs="宋体"/>
                <w:color w:val="000000"/>
                <w:kern w:val="0"/>
                <w:szCs w:val="21"/>
              </w:rPr>
              <w:t>品牌</w:t>
            </w:r>
          </w:p>
        </w:tc>
        <w:tc>
          <w:tcPr>
            <w:tcW w:w="6263" w:type="dxa"/>
            <w:noWrap/>
            <w:vAlign w:val="bottom"/>
          </w:tcPr>
          <w:p w14:paraId="674E8B6C">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r>
              <w:rPr>
                <w:rFonts w:hint="eastAsia" w:ascii="仿宋_GB2312" w:hAnsi="等线" w:eastAsia="仿宋_GB2312" w:cs="宋体"/>
                <w:color w:val="000000"/>
                <w:kern w:val="0"/>
                <w:szCs w:val="21"/>
              </w:rPr>
              <w:t>数量，并列举品牌名称</w:t>
            </w:r>
          </w:p>
        </w:tc>
      </w:tr>
      <w:tr w14:paraId="3AE2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43F36931">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举办地点</w:t>
            </w:r>
          </w:p>
        </w:tc>
        <w:tc>
          <w:tcPr>
            <w:tcW w:w="6263" w:type="dxa"/>
            <w:noWrap/>
            <w:vAlign w:val="bottom"/>
          </w:tcPr>
          <w:p w14:paraId="3D4F0DF1">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0D94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232BDC05">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举办时间</w:t>
            </w:r>
          </w:p>
        </w:tc>
        <w:tc>
          <w:tcPr>
            <w:tcW w:w="6263" w:type="dxa"/>
            <w:noWrap/>
            <w:vAlign w:val="bottom"/>
          </w:tcPr>
          <w:p w14:paraId="592A8F15">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0FB1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27" w:type="dxa"/>
            <w:noWrap/>
            <w:vAlign w:val="bottom"/>
          </w:tcPr>
          <w:p w14:paraId="1C9D1F99">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参与人数（人）</w:t>
            </w:r>
          </w:p>
        </w:tc>
        <w:tc>
          <w:tcPr>
            <w:tcW w:w="6263" w:type="dxa"/>
            <w:noWrap/>
            <w:vAlign w:val="bottom"/>
          </w:tcPr>
          <w:p w14:paraId="00426C5A">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r>
      <w:tr w14:paraId="0114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627" w:type="dxa"/>
            <w:noWrap/>
            <w:vAlign w:val="center"/>
          </w:tcPr>
          <w:p w14:paraId="3EBC838F">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新品情况</w:t>
            </w:r>
          </w:p>
        </w:tc>
        <w:tc>
          <w:tcPr>
            <w:tcW w:w="6263" w:type="dxa"/>
            <w:noWrap w:val="0"/>
            <w:vAlign w:val="center"/>
          </w:tcPr>
          <w:p w14:paraId="63844F73">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具体新品名称及</w:t>
            </w:r>
            <w:r>
              <w:rPr>
                <w:rFonts w:hint="eastAsia" w:ascii="仿宋_GB2312" w:hAnsi="等线" w:eastAsia="仿宋_GB2312" w:cs="宋体"/>
                <w:color w:val="000000"/>
                <w:kern w:val="0"/>
                <w:szCs w:val="21"/>
              </w:rPr>
              <w:t>数量等介绍</w:t>
            </w:r>
          </w:p>
        </w:tc>
      </w:tr>
      <w:tr w14:paraId="31D6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890" w:type="dxa"/>
            <w:gridSpan w:val="2"/>
            <w:noWrap w:val="0"/>
            <w:vAlign w:val="center"/>
          </w:tcPr>
          <w:p w14:paraId="411035A6">
            <w:pPr>
              <w:widowControl/>
              <w:spacing w:line="360" w:lineRule="auto"/>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项目介绍</w:t>
            </w:r>
          </w:p>
        </w:tc>
      </w:tr>
      <w:tr w14:paraId="2F6F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jc w:val="center"/>
        </w:trPr>
        <w:tc>
          <w:tcPr>
            <w:tcW w:w="7890" w:type="dxa"/>
            <w:gridSpan w:val="2"/>
            <w:noWrap w:val="0"/>
            <w:vAlign w:val="center"/>
          </w:tcPr>
          <w:p w14:paraId="6B85A2F7">
            <w:pPr>
              <w:widowControl/>
              <w:spacing w:line="360" w:lineRule="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需</w:t>
            </w:r>
            <w:r>
              <w:rPr>
                <w:rFonts w:hint="eastAsia" w:ascii="仿宋_GB2312" w:hAnsi="等线" w:eastAsia="仿宋_GB2312" w:cs="宋体"/>
                <w:color w:val="000000"/>
                <w:kern w:val="0"/>
                <w:szCs w:val="21"/>
              </w:rPr>
              <w:t>提供项目量化成效和具体数据，</w:t>
            </w:r>
            <w:r>
              <w:rPr>
                <w:rFonts w:hint="eastAsia" w:ascii="仿宋_GB2312" w:hAnsi="宋体" w:eastAsia="仿宋_GB2312" w:cs="宋体"/>
                <w:color w:val="000000"/>
                <w:kern w:val="0"/>
                <w:szCs w:val="21"/>
              </w:rPr>
              <w:t>介绍活动规模、活动能级、首发新品具体情况、新品的创新引领特点、活动吸引人流、吸引高级别宾客情况、参与活动人员情况、活动影响力、活动创新点、媒体传播量、公众和行业评价、对品牌的实际增长带动作用等相关情况</w:t>
            </w:r>
          </w:p>
        </w:tc>
      </w:tr>
    </w:tbl>
    <w:p w14:paraId="00D72D57">
      <w:pPr>
        <w:widowControl w:val="0"/>
        <w:jc w:val="both"/>
        <w:rPr>
          <w:rFonts w:ascii="宋体" w:hAnsi="Courier New" w:eastAsia="宋体" w:cs="Courier New"/>
          <w:kern w:val="2"/>
          <w:sz w:val="21"/>
          <w:szCs w:val="21"/>
          <w:lang w:val="en-US" w:eastAsia="zh-CN" w:bidi="ar-SA"/>
        </w:rPr>
      </w:pPr>
    </w:p>
    <w:tbl>
      <w:tblPr>
        <w:tblStyle w:val="4"/>
        <w:tblW w:w="7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7"/>
      </w:tblGrid>
      <w:tr w14:paraId="0A49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967" w:type="dxa"/>
            <w:noWrap/>
            <w:vAlign w:val="center"/>
          </w:tcPr>
          <w:p w14:paraId="23FB5E25">
            <w:pPr>
              <w:widowControl/>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参展商</w:t>
            </w:r>
            <w:r>
              <w:rPr>
                <w:rFonts w:hint="eastAsia" w:ascii="仿宋_GB2312" w:hAnsi="等线" w:eastAsia="仿宋_GB2312" w:cs="宋体"/>
                <w:color w:val="000000"/>
                <w:kern w:val="0"/>
                <w:szCs w:val="21"/>
              </w:rPr>
              <w:t>新品首发需提供展会主办方推荐意见</w:t>
            </w:r>
          </w:p>
        </w:tc>
      </w:tr>
      <w:tr w14:paraId="34AE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jc w:val="center"/>
        </w:trPr>
        <w:tc>
          <w:tcPr>
            <w:tcW w:w="7967" w:type="dxa"/>
            <w:noWrap/>
            <w:vAlign w:val="top"/>
          </w:tcPr>
          <w:p w14:paraId="45F5DB91">
            <w:pPr>
              <w:widowControl/>
              <w:spacing w:before="156" w:beforeLines="50" w:line="360" w:lineRule="auto"/>
              <w:ind w:firstLine="420" w:firstLineChars="200"/>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展会主办方推荐意见：</w:t>
            </w:r>
          </w:p>
          <w:p w14:paraId="688FF7CC">
            <w:pPr>
              <w:widowControl w:val="0"/>
              <w:jc w:val="both"/>
              <w:rPr>
                <w:rFonts w:ascii="宋体" w:hAnsi="Courier New" w:eastAsia="宋体" w:cs="Courier New"/>
                <w:kern w:val="2"/>
                <w:sz w:val="21"/>
                <w:szCs w:val="21"/>
                <w:lang w:val="en-US" w:eastAsia="zh-CN" w:bidi="ar-SA"/>
              </w:rPr>
            </w:pPr>
          </w:p>
          <w:p w14:paraId="421C12B9">
            <w:pPr>
              <w:widowControl w:val="0"/>
              <w:jc w:val="both"/>
              <w:rPr>
                <w:rFonts w:ascii="宋体" w:hAnsi="Courier New" w:eastAsia="宋体" w:cs="Courier New"/>
                <w:kern w:val="2"/>
                <w:sz w:val="21"/>
                <w:szCs w:val="21"/>
                <w:lang w:val="en-US" w:eastAsia="zh-CN" w:bidi="ar-SA"/>
              </w:rPr>
            </w:pPr>
          </w:p>
          <w:p w14:paraId="1A27065C">
            <w:pPr>
              <w:widowControl/>
              <w:spacing w:line="360" w:lineRule="auto"/>
              <w:ind w:firstLine="3990" w:firstLineChars="1900"/>
              <w:rPr>
                <w:rFonts w:hint="eastAsia" w:ascii="仿宋_GB2312" w:hAnsi="宋体" w:eastAsia="仿宋_GB2312" w:cs="宋体"/>
                <w:color w:val="000000"/>
                <w:kern w:val="0"/>
                <w:szCs w:val="21"/>
              </w:rPr>
            </w:pPr>
            <w:r>
              <w:rPr>
                <w:rFonts w:hint="eastAsia" w:ascii="仿宋_GB2312" w:hAnsi="等线" w:eastAsia="仿宋_GB2312" w:cs="宋体"/>
                <w:color w:val="000000"/>
                <w:kern w:val="0"/>
                <w:szCs w:val="21"/>
              </w:rPr>
              <w:t>展会主办方签章：</w:t>
            </w:r>
          </w:p>
          <w:p w14:paraId="76A3D74D">
            <w:pPr>
              <w:widowControl w:val="0"/>
              <w:ind w:firstLine="5460" w:firstLineChars="2600"/>
              <w:jc w:val="both"/>
              <w:rPr>
                <w:rFonts w:ascii="宋体" w:hAnsi="Courier New" w:eastAsia="宋体" w:cs="Courier New"/>
                <w:kern w:val="2"/>
                <w:sz w:val="21"/>
                <w:szCs w:val="21"/>
                <w:lang w:val="en-US" w:eastAsia="zh-CN" w:bidi="ar-SA"/>
              </w:rPr>
            </w:pPr>
            <w:r>
              <w:rPr>
                <w:rFonts w:hint="eastAsia" w:ascii="仿宋_GB2312" w:hAnsi="宋体" w:eastAsia="仿宋_GB2312" w:cs="宋体"/>
                <w:color w:val="000000"/>
                <w:kern w:val="0"/>
                <w:sz w:val="21"/>
                <w:szCs w:val="21"/>
                <w:lang w:val="en-US" w:eastAsia="zh-CN" w:bidi="ar-SA"/>
              </w:rPr>
              <w:t>日期：   年   月   日</w:t>
            </w:r>
          </w:p>
        </w:tc>
      </w:tr>
    </w:tbl>
    <w:p w14:paraId="47FA1454">
      <w:pPr>
        <w:widowControl w:val="0"/>
        <w:spacing w:line="480" w:lineRule="auto"/>
        <w:ind w:firstLine="0" w:firstLineChars="0"/>
        <w:jc w:val="both"/>
        <w:outlineLvl w:val="0"/>
        <w:rPr>
          <w:rFonts w:hint="eastAsia" w:ascii="黑体" w:hAnsi="宋体" w:eastAsia="黑体" w:cs="Times New Roman"/>
          <w:kern w:val="2"/>
          <w:sz w:val="24"/>
          <w:szCs w:val="24"/>
          <w:lang w:val="en-US" w:eastAsia="zh-CN" w:bidi="ar-SA"/>
        </w:rPr>
      </w:pPr>
    </w:p>
    <w:p w14:paraId="7157BD79">
      <w:pPr>
        <w:widowControl w:val="0"/>
        <w:spacing w:line="480" w:lineRule="auto"/>
        <w:ind w:firstLine="0" w:firstLineChars="0"/>
        <w:jc w:val="both"/>
        <w:outlineLvl w:val="0"/>
        <w:rPr>
          <w:rFonts w:hint="eastAsia" w:ascii="黑体" w:hAnsi="宋体" w:eastAsia="黑体" w:cs="Times New Roman"/>
          <w:kern w:val="2"/>
          <w:sz w:val="24"/>
          <w:szCs w:val="24"/>
          <w:lang w:val="en-US" w:eastAsia="zh-CN" w:bidi="ar-SA"/>
        </w:rPr>
      </w:pPr>
    </w:p>
    <w:p w14:paraId="65C915B1">
      <w:pPr>
        <w:widowControl w:val="0"/>
        <w:spacing w:line="480" w:lineRule="auto"/>
        <w:ind w:firstLine="0" w:firstLineChars="0"/>
        <w:jc w:val="both"/>
        <w:outlineLvl w:val="0"/>
        <w:rPr>
          <w:rFonts w:hint="eastAsia" w:ascii="黑体" w:hAnsi="宋体" w:eastAsia="黑体" w:cs="Times New Roman"/>
          <w:kern w:val="2"/>
          <w:sz w:val="24"/>
          <w:szCs w:val="24"/>
          <w:lang w:val="en-US" w:eastAsia="zh-CN" w:bidi="ar-SA"/>
        </w:rPr>
      </w:pPr>
    </w:p>
    <w:p w14:paraId="0FAC270B">
      <w:pPr>
        <w:widowControl w:val="0"/>
        <w:spacing w:line="480" w:lineRule="auto"/>
        <w:ind w:firstLine="0" w:firstLineChars="0"/>
        <w:jc w:val="both"/>
        <w:outlineLvl w:val="0"/>
        <w:rPr>
          <w:rFonts w:hint="eastAsia" w:ascii="黑体" w:hAnsi="宋体" w:eastAsia="黑体" w:cs="Times New Roman"/>
          <w:kern w:val="2"/>
          <w:sz w:val="24"/>
          <w:szCs w:val="24"/>
          <w:lang w:val="en-US" w:eastAsia="zh-CN" w:bidi="ar-SA"/>
        </w:rPr>
      </w:pPr>
      <w:r>
        <w:rPr>
          <w:rFonts w:hint="eastAsia" w:ascii="黑体" w:hAnsi="宋体" w:eastAsia="黑体" w:cs="Times New Roman"/>
          <w:kern w:val="2"/>
          <w:sz w:val="24"/>
          <w:szCs w:val="24"/>
          <w:lang w:val="en-US" w:eastAsia="zh-CN" w:bidi="ar-SA"/>
        </w:rPr>
        <w:t>三、财务情况</w:t>
      </w:r>
    </w:p>
    <w:p w14:paraId="42A281AB">
      <w:pPr>
        <w:widowControl w:val="0"/>
        <w:spacing w:after="160" w:line="560" w:lineRule="exact"/>
        <w:jc w:val="both"/>
        <w:outlineLvl w:val="1"/>
        <w:rPr>
          <w:rFonts w:hint="eastAsia" w:ascii="楷体_GB2312" w:hAnsi="楷体_GB2312" w:eastAsia="楷体_GB2312" w:cs="楷体_GB2312"/>
          <w:b/>
          <w:bCs/>
          <w:kern w:val="2"/>
          <w:sz w:val="21"/>
          <w:szCs w:val="21"/>
          <w:lang w:val="en-US" w:eastAsia="zh-CN" w:bidi="ar-SA"/>
        </w:rPr>
      </w:pPr>
      <w:r>
        <w:rPr>
          <w:rFonts w:hint="eastAsia" w:ascii="楷体_GB2312" w:hAnsi="楷体_GB2312" w:eastAsia="楷体_GB2312" w:cs="楷体_GB2312"/>
          <w:b/>
          <w:bCs/>
          <w:kern w:val="2"/>
          <w:sz w:val="24"/>
          <w:szCs w:val="24"/>
          <w:lang w:val="en-US" w:eastAsia="zh-CN" w:bidi="ar-SA"/>
        </w:rPr>
        <w:t>（一）单位财务情况</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7"/>
        <w:gridCol w:w="1906"/>
        <w:gridCol w:w="2229"/>
      </w:tblGrid>
      <w:tr w14:paraId="28F2D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3507" w:type="dxa"/>
            <w:noWrap w:val="0"/>
            <w:vAlign w:val="center"/>
          </w:tcPr>
          <w:p w14:paraId="3D16DA04">
            <w:pPr>
              <w:widowControl w:val="0"/>
              <w:spacing w:line="360" w:lineRule="auto"/>
              <w:ind w:firstLine="0" w:firstLineChars="0"/>
              <w:jc w:val="center"/>
              <w:rPr>
                <w:rFonts w:ascii="仿宋_GB2312" w:hAnsi="Calibri" w:eastAsia="仿宋_GB2312" w:cs="Calibri"/>
                <w:bCs/>
                <w:kern w:val="2"/>
                <w:sz w:val="21"/>
                <w:szCs w:val="21"/>
                <w:lang w:val="en-US" w:eastAsia="zh-CN" w:bidi="ar-SA"/>
              </w:rPr>
            </w:pPr>
          </w:p>
        </w:tc>
        <w:tc>
          <w:tcPr>
            <w:tcW w:w="1906" w:type="dxa"/>
            <w:noWrap w:val="0"/>
            <w:vAlign w:val="center"/>
          </w:tcPr>
          <w:p w14:paraId="24EF080B">
            <w:pPr>
              <w:widowControl w:val="0"/>
              <w:spacing w:line="360" w:lineRule="auto"/>
              <w:ind w:firstLine="0" w:firstLineChars="0"/>
              <w:jc w:val="center"/>
              <w:rPr>
                <w:rFonts w:ascii="仿宋_GB2312" w:hAnsi="Calibri" w:eastAsia="仿宋_GB2312" w:cs="Calibri"/>
                <w:bCs/>
                <w:kern w:val="2"/>
                <w:sz w:val="21"/>
                <w:szCs w:val="21"/>
                <w:lang w:val="en-US" w:eastAsia="zh-CN" w:bidi="ar-SA"/>
              </w:rPr>
            </w:pPr>
            <w:r>
              <w:rPr>
                <w:rFonts w:hint="eastAsia" w:ascii="仿宋_GB2312" w:hAnsi="宋体" w:eastAsia="仿宋_GB2312" w:cs="Times New Roman"/>
                <w:bCs/>
                <w:kern w:val="2"/>
                <w:sz w:val="21"/>
                <w:szCs w:val="21"/>
                <w:lang w:val="en-US" w:eastAsia="zh-CN" w:bidi="ar-SA"/>
              </w:rPr>
              <w:t>2024年</w:t>
            </w:r>
          </w:p>
        </w:tc>
        <w:tc>
          <w:tcPr>
            <w:tcW w:w="2229" w:type="dxa"/>
            <w:noWrap w:val="0"/>
            <w:vAlign w:val="center"/>
          </w:tcPr>
          <w:p w14:paraId="4BCCEA54">
            <w:pPr>
              <w:widowControl w:val="0"/>
              <w:spacing w:line="360" w:lineRule="auto"/>
              <w:ind w:firstLine="0" w:firstLineChars="0"/>
              <w:jc w:val="center"/>
              <w:rPr>
                <w:rFonts w:ascii="仿宋_GB2312" w:hAnsi="Calibri" w:eastAsia="仿宋_GB2312" w:cs="Calibri"/>
                <w:bCs/>
                <w:kern w:val="2"/>
                <w:sz w:val="21"/>
                <w:szCs w:val="21"/>
                <w:lang w:val="en-US" w:eastAsia="zh-CN" w:bidi="ar-SA"/>
              </w:rPr>
            </w:pPr>
            <w:r>
              <w:rPr>
                <w:rFonts w:hint="eastAsia" w:ascii="仿宋_GB2312" w:hAnsi="宋体" w:eastAsia="仿宋_GB2312" w:cs="Times New Roman"/>
                <w:bCs/>
                <w:kern w:val="2"/>
                <w:sz w:val="21"/>
                <w:szCs w:val="21"/>
                <w:lang w:val="en-US" w:eastAsia="zh-CN" w:bidi="ar-SA"/>
              </w:rPr>
              <w:t>2025年</w:t>
            </w:r>
          </w:p>
        </w:tc>
      </w:tr>
      <w:tr w14:paraId="5DBDC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3507" w:type="dxa"/>
            <w:noWrap w:val="0"/>
            <w:vAlign w:val="center"/>
          </w:tcPr>
          <w:p w14:paraId="47D7861B">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营业收入</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3143BE14">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0F2F6942">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04B2E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jc w:val="center"/>
        </w:trPr>
        <w:tc>
          <w:tcPr>
            <w:tcW w:w="3507" w:type="dxa"/>
            <w:noWrap w:val="0"/>
            <w:vAlign w:val="center"/>
          </w:tcPr>
          <w:p w14:paraId="26760CCA">
            <w:pPr>
              <w:widowControl w:val="0"/>
              <w:spacing w:line="360" w:lineRule="auto"/>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其中：主营业务收入</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269B6433">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0740ED36">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4D00D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07" w:type="dxa"/>
            <w:noWrap w:val="0"/>
            <w:vAlign w:val="center"/>
          </w:tcPr>
          <w:p w14:paraId="72E366E2">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主营业务收入增长率（%）</w:t>
            </w:r>
          </w:p>
        </w:tc>
        <w:tc>
          <w:tcPr>
            <w:tcW w:w="1906" w:type="dxa"/>
            <w:noWrap w:val="0"/>
            <w:vAlign w:val="center"/>
          </w:tcPr>
          <w:p w14:paraId="7E612A20">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696320D0">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14197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07" w:type="dxa"/>
            <w:noWrap w:val="0"/>
            <w:vAlign w:val="center"/>
          </w:tcPr>
          <w:p w14:paraId="236CD500">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纳税总额</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629796B7">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1FA35599">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43FD5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07" w:type="dxa"/>
            <w:noWrap w:val="0"/>
            <w:vAlign w:val="center"/>
          </w:tcPr>
          <w:p w14:paraId="3F427746">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总资产</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3817018A">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01FB1138">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06879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07" w:type="dxa"/>
            <w:noWrap w:val="0"/>
            <w:vAlign w:val="center"/>
          </w:tcPr>
          <w:p w14:paraId="24E413D2">
            <w:pPr>
              <w:widowControl w:val="0"/>
              <w:spacing w:line="360" w:lineRule="auto"/>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其中：固定资产总额</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40564AAB">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014F2F4C">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31FB8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3507" w:type="dxa"/>
            <w:noWrap w:val="0"/>
            <w:vAlign w:val="center"/>
          </w:tcPr>
          <w:p w14:paraId="04BD0A1C">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净资产</w:t>
            </w:r>
            <w:r>
              <w:rPr>
                <w:rFonts w:hint="eastAsia" w:ascii="仿宋_GB2312" w:hAnsi="宋体" w:eastAsia="仿宋_GB2312" w:cs="宋体"/>
                <w:bCs/>
                <w:kern w:val="2"/>
                <w:sz w:val="21"/>
                <w:szCs w:val="21"/>
                <w:lang w:val="en-US" w:eastAsia="zh-CN" w:bidi="ar-SA"/>
              </w:rPr>
              <w:t>（万元）</w:t>
            </w:r>
          </w:p>
        </w:tc>
        <w:tc>
          <w:tcPr>
            <w:tcW w:w="1906" w:type="dxa"/>
            <w:noWrap w:val="0"/>
            <w:vAlign w:val="center"/>
          </w:tcPr>
          <w:p w14:paraId="6A7FA029">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5577908F">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r w14:paraId="73215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3507" w:type="dxa"/>
            <w:noWrap w:val="0"/>
            <w:vAlign w:val="center"/>
          </w:tcPr>
          <w:p w14:paraId="103A3F4E">
            <w:pPr>
              <w:widowControl w:val="0"/>
              <w:spacing w:line="360" w:lineRule="auto"/>
              <w:ind w:firstLine="0" w:firstLineChars="0"/>
              <w:jc w:val="both"/>
              <w:rPr>
                <w:rFonts w:ascii="仿宋_GB2312" w:hAnsi="Calibri" w:eastAsia="仿宋_GB2312" w:cs="Calibri"/>
                <w:kern w:val="2"/>
                <w:sz w:val="21"/>
                <w:szCs w:val="21"/>
                <w:lang w:val="en-US" w:eastAsia="zh-CN" w:bidi="ar-SA"/>
              </w:rPr>
            </w:pPr>
            <w:r>
              <w:rPr>
                <w:rFonts w:hint="eastAsia" w:ascii="仿宋_GB2312" w:hAnsi="宋体" w:eastAsia="仿宋_GB2312" w:cs="Times New Roman"/>
                <w:bCs/>
                <w:iCs/>
                <w:kern w:val="2"/>
                <w:sz w:val="21"/>
                <w:szCs w:val="21"/>
                <w:lang w:val="en-US" w:eastAsia="zh-CN" w:bidi="ar-SA"/>
              </w:rPr>
              <w:t>资产负债率（%）</w:t>
            </w:r>
          </w:p>
        </w:tc>
        <w:tc>
          <w:tcPr>
            <w:tcW w:w="1906" w:type="dxa"/>
            <w:noWrap w:val="0"/>
            <w:vAlign w:val="center"/>
          </w:tcPr>
          <w:p w14:paraId="3AF2D171">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c>
          <w:tcPr>
            <w:tcW w:w="2229" w:type="dxa"/>
            <w:noWrap w:val="0"/>
            <w:vAlign w:val="center"/>
          </w:tcPr>
          <w:p w14:paraId="028EF8D3">
            <w:pPr>
              <w:widowControl w:val="0"/>
              <w:spacing w:line="360" w:lineRule="auto"/>
              <w:ind w:firstLine="0" w:firstLineChars="0"/>
              <w:jc w:val="both"/>
              <w:rPr>
                <w:rFonts w:ascii="仿宋_GB2312" w:hAnsi="Calibri" w:eastAsia="仿宋_GB2312" w:cs="Calibri"/>
                <w:kern w:val="2"/>
                <w:sz w:val="21"/>
                <w:szCs w:val="21"/>
                <w:lang w:val="en-US" w:eastAsia="zh-CN" w:bidi="ar-SA"/>
              </w:rPr>
            </w:pPr>
          </w:p>
        </w:tc>
      </w:tr>
    </w:tbl>
    <w:p w14:paraId="39716AC0">
      <w:pPr>
        <w:widowControl w:val="0"/>
        <w:spacing w:after="160" w:line="560" w:lineRule="exact"/>
        <w:jc w:val="both"/>
        <w:outlineLvl w:val="1"/>
        <w:rPr>
          <w:rFonts w:hint="eastAsia" w:ascii="楷体_GB2312" w:hAnsi="楷体_GB2312" w:eastAsia="楷体_GB2312" w:cs="楷体_GB2312"/>
          <w:b/>
          <w:bCs/>
          <w:kern w:val="2"/>
          <w:sz w:val="21"/>
          <w:szCs w:val="21"/>
          <w:lang w:val="en-US" w:eastAsia="zh-CN" w:bidi="ar-SA"/>
        </w:rPr>
      </w:pPr>
      <w:r>
        <w:rPr>
          <w:rFonts w:hint="eastAsia" w:ascii="楷体_GB2312" w:hAnsi="楷体_GB2312" w:eastAsia="楷体_GB2312" w:cs="楷体_GB2312"/>
          <w:b/>
          <w:bCs/>
          <w:kern w:val="2"/>
          <w:sz w:val="24"/>
          <w:szCs w:val="24"/>
          <w:lang w:val="en-US" w:eastAsia="zh-CN" w:bidi="ar-SA"/>
        </w:rPr>
        <w:t>（二）项目费用情况</w:t>
      </w:r>
    </w:p>
    <w:tbl>
      <w:tblPr>
        <w:tblStyle w:val="4"/>
        <w:tblW w:w="7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698"/>
        <w:gridCol w:w="2229"/>
        <w:gridCol w:w="8"/>
        <w:gridCol w:w="2109"/>
      </w:tblGrid>
      <w:tr w14:paraId="0517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noWrap/>
            <w:vAlign w:val="center"/>
          </w:tcPr>
          <w:p w14:paraId="16757250">
            <w:pPr>
              <w:spacing w:line="360" w:lineRule="auto"/>
              <w:rPr>
                <w:rFonts w:hint="eastAsia" w:ascii="仿宋_GB2312" w:hAnsi="宋体" w:eastAsia="仿宋_GB2312" w:cs="宋体"/>
                <w:bCs/>
                <w:szCs w:val="21"/>
              </w:rPr>
            </w:pPr>
            <w:r>
              <w:rPr>
                <w:rFonts w:hint="eastAsia" w:ascii="仿宋_GB2312" w:hAnsi="宋体" w:eastAsia="仿宋_GB2312" w:cs="宋体"/>
                <w:bCs/>
                <w:szCs w:val="21"/>
              </w:rPr>
              <w:t>项目</w:t>
            </w:r>
            <w:r>
              <w:rPr>
                <w:rFonts w:hint="eastAsia" w:ascii="仿宋_GB2312" w:hAnsi="宋体" w:eastAsia="仿宋_GB2312" w:cs="宋体"/>
                <w:bCs/>
                <w:szCs w:val="21"/>
                <w:lang w:eastAsia="zh-CN"/>
              </w:rPr>
              <w:t>费用</w:t>
            </w:r>
            <w:r>
              <w:rPr>
                <w:rFonts w:hint="eastAsia" w:ascii="仿宋_GB2312" w:hAnsi="宋体" w:eastAsia="仿宋_GB2312" w:cs="宋体"/>
                <w:bCs/>
                <w:szCs w:val="21"/>
              </w:rPr>
              <w:t>（万元）</w:t>
            </w:r>
          </w:p>
        </w:tc>
        <w:tc>
          <w:tcPr>
            <w:tcW w:w="1698" w:type="dxa"/>
            <w:noWrap/>
            <w:vAlign w:val="center"/>
          </w:tcPr>
          <w:p w14:paraId="40D62391">
            <w:pPr>
              <w:spacing w:line="360" w:lineRule="auto"/>
              <w:rPr>
                <w:rFonts w:hint="eastAsia" w:ascii="仿宋_GB2312" w:hAnsi="宋体" w:eastAsia="仿宋_GB2312" w:cs="宋体"/>
                <w:szCs w:val="21"/>
              </w:rPr>
            </w:pPr>
          </w:p>
        </w:tc>
        <w:tc>
          <w:tcPr>
            <w:tcW w:w="2229" w:type="dxa"/>
            <w:noWrap/>
            <w:vAlign w:val="center"/>
          </w:tcPr>
          <w:p w14:paraId="3C8EDB0E">
            <w:pPr>
              <w:spacing w:line="360" w:lineRule="auto"/>
              <w:rPr>
                <w:rFonts w:hint="eastAsia" w:ascii="仿宋_GB2312" w:hAnsi="宋体" w:eastAsia="仿宋_GB2312" w:cs="宋体"/>
                <w:szCs w:val="21"/>
              </w:rPr>
            </w:pPr>
            <w:r>
              <w:rPr>
                <w:rFonts w:hint="eastAsia" w:ascii="仿宋_GB2312" w:hAnsi="宋体" w:eastAsia="仿宋_GB2312" w:cs="宋体"/>
                <w:szCs w:val="21"/>
              </w:rPr>
              <w:t>预期项目收入（万元）</w:t>
            </w:r>
          </w:p>
        </w:tc>
        <w:tc>
          <w:tcPr>
            <w:tcW w:w="2117" w:type="dxa"/>
            <w:gridSpan w:val="2"/>
            <w:noWrap/>
            <w:vAlign w:val="center"/>
          </w:tcPr>
          <w:p w14:paraId="7E97E83A">
            <w:pPr>
              <w:spacing w:line="360" w:lineRule="auto"/>
              <w:rPr>
                <w:rFonts w:hint="eastAsia" w:ascii="仿宋_GB2312" w:hAnsi="宋体" w:eastAsia="仿宋_GB2312" w:cs="宋体"/>
                <w:szCs w:val="21"/>
              </w:rPr>
            </w:pPr>
          </w:p>
        </w:tc>
      </w:tr>
      <w:tr w14:paraId="0E1D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restart"/>
            <w:noWrap/>
            <w:vAlign w:val="center"/>
          </w:tcPr>
          <w:p w14:paraId="3DC77D94">
            <w:pPr>
              <w:widowControl w:val="0"/>
              <w:jc w:val="both"/>
              <w:rPr>
                <w:rFonts w:ascii="宋体" w:hAnsi="Courier New" w:eastAsia="宋体" w:cs="Courier New"/>
                <w:kern w:val="2"/>
                <w:sz w:val="21"/>
                <w:szCs w:val="21"/>
                <w:lang w:val="en-US" w:eastAsia="zh-CN" w:bidi="ar-SA"/>
              </w:rPr>
            </w:pPr>
            <w:r>
              <w:rPr>
                <w:rFonts w:hint="eastAsia" w:ascii="仿宋_GB2312" w:hAnsi="宋体" w:eastAsia="仿宋_GB2312" w:cs="宋体"/>
                <w:bCs/>
                <w:kern w:val="2"/>
                <w:sz w:val="21"/>
                <w:szCs w:val="21"/>
                <w:lang w:val="en-US" w:eastAsia="zh-CN" w:bidi="ar-SA"/>
              </w:rPr>
              <w:t>费用构成</w:t>
            </w:r>
          </w:p>
          <w:p w14:paraId="57B6C8A7">
            <w:pPr>
              <w:spacing w:line="360" w:lineRule="auto"/>
              <w:rPr>
                <w:rFonts w:hint="eastAsia" w:ascii="仿宋_GB2312" w:hAnsi="宋体" w:eastAsia="仿宋_GB2312" w:cs="宋体"/>
                <w:bCs/>
                <w:szCs w:val="21"/>
              </w:rPr>
            </w:pPr>
            <w:r>
              <w:rPr>
                <w:rFonts w:hint="eastAsia" w:ascii="仿宋_GB2312" w:hAnsi="宋体" w:eastAsia="仿宋_GB2312" w:cs="宋体"/>
                <w:bCs/>
                <w:szCs w:val="21"/>
              </w:rPr>
              <w:t>（万元）</w:t>
            </w:r>
          </w:p>
        </w:tc>
        <w:tc>
          <w:tcPr>
            <w:tcW w:w="1698" w:type="dxa"/>
            <w:vMerge w:val="restart"/>
            <w:noWrap/>
            <w:vAlign w:val="center"/>
          </w:tcPr>
          <w:p w14:paraId="274F8B1E">
            <w:pPr>
              <w:spacing w:line="360" w:lineRule="auto"/>
              <w:rPr>
                <w:rFonts w:hint="eastAsia" w:ascii="仿宋_GB2312" w:hAnsi="宋体" w:eastAsia="仿宋_GB2312" w:cs="宋体"/>
                <w:szCs w:val="21"/>
              </w:rPr>
            </w:pPr>
            <w:r>
              <w:rPr>
                <w:rFonts w:hint="eastAsia" w:ascii="仿宋_GB2312" w:hAnsi="宋体" w:eastAsia="仿宋_GB2312" w:cs="宋体"/>
                <w:szCs w:val="21"/>
              </w:rPr>
              <w:t>硬投入</w:t>
            </w:r>
          </w:p>
        </w:tc>
        <w:tc>
          <w:tcPr>
            <w:tcW w:w="2229" w:type="dxa"/>
            <w:noWrap/>
            <w:vAlign w:val="center"/>
          </w:tcPr>
          <w:p w14:paraId="43CD039A">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场地租赁费</w:t>
            </w:r>
          </w:p>
        </w:tc>
        <w:tc>
          <w:tcPr>
            <w:tcW w:w="2117" w:type="dxa"/>
            <w:gridSpan w:val="2"/>
            <w:noWrap/>
            <w:vAlign w:val="center"/>
          </w:tcPr>
          <w:p w14:paraId="6AB8959B">
            <w:pPr>
              <w:spacing w:line="360" w:lineRule="auto"/>
              <w:rPr>
                <w:rFonts w:hint="eastAsia" w:ascii="仿宋_GB2312" w:hAnsi="宋体" w:eastAsia="仿宋_GB2312" w:cs="宋体"/>
                <w:szCs w:val="21"/>
              </w:rPr>
            </w:pPr>
          </w:p>
        </w:tc>
      </w:tr>
      <w:tr w14:paraId="260D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3BE4AE94">
            <w:pPr>
              <w:spacing w:line="360" w:lineRule="auto"/>
              <w:jc w:val="center"/>
              <w:rPr>
                <w:rFonts w:hint="eastAsia" w:ascii="仿宋_GB2312" w:hAnsi="宋体" w:eastAsia="仿宋_GB2312" w:cs="宋体"/>
                <w:bCs/>
                <w:szCs w:val="21"/>
              </w:rPr>
            </w:pPr>
          </w:p>
        </w:tc>
        <w:tc>
          <w:tcPr>
            <w:tcW w:w="1698" w:type="dxa"/>
            <w:vMerge w:val="continue"/>
            <w:noWrap/>
            <w:vAlign w:val="center"/>
          </w:tcPr>
          <w:p w14:paraId="351E293A">
            <w:pPr>
              <w:spacing w:line="360" w:lineRule="auto"/>
              <w:rPr>
                <w:rFonts w:hint="eastAsia" w:ascii="仿宋_GB2312" w:hAnsi="宋体" w:eastAsia="仿宋_GB2312" w:cs="宋体"/>
                <w:szCs w:val="21"/>
              </w:rPr>
            </w:pPr>
          </w:p>
        </w:tc>
        <w:tc>
          <w:tcPr>
            <w:tcW w:w="2229" w:type="dxa"/>
            <w:noWrap/>
            <w:vAlign w:val="center"/>
          </w:tcPr>
          <w:p w14:paraId="7CDDE8BF">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建设、改造费</w:t>
            </w:r>
          </w:p>
        </w:tc>
        <w:tc>
          <w:tcPr>
            <w:tcW w:w="2117" w:type="dxa"/>
            <w:gridSpan w:val="2"/>
            <w:noWrap/>
            <w:vAlign w:val="center"/>
          </w:tcPr>
          <w:p w14:paraId="026FC513">
            <w:pPr>
              <w:spacing w:line="360" w:lineRule="auto"/>
              <w:rPr>
                <w:rFonts w:hint="eastAsia" w:ascii="仿宋_GB2312" w:hAnsi="宋体" w:eastAsia="仿宋_GB2312" w:cs="宋体"/>
                <w:szCs w:val="21"/>
              </w:rPr>
            </w:pPr>
          </w:p>
        </w:tc>
      </w:tr>
      <w:tr w14:paraId="5AF2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0599F56D">
            <w:pPr>
              <w:spacing w:line="360" w:lineRule="auto"/>
              <w:jc w:val="center"/>
              <w:rPr>
                <w:rFonts w:hint="eastAsia" w:ascii="仿宋_GB2312" w:hAnsi="宋体" w:eastAsia="仿宋_GB2312" w:cs="宋体"/>
                <w:bCs/>
                <w:szCs w:val="21"/>
              </w:rPr>
            </w:pPr>
          </w:p>
        </w:tc>
        <w:tc>
          <w:tcPr>
            <w:tcW w:w="1698" w:type="dxa"/>
            <w:vMerge w:val="continue"/>
            <w:noWrap/>
            <w:vAlign w:val="center"/>
          </w:tcPr>
          <w:p w14:paraId="605EBCC6">
            <w:pPr>
              <w:spacing w:line="360" w:lineRule="auto"/>
              <w:rPr>
                <w:rFonts w:hint="eastAsia" w:ascii="仿宋_GB2312" w:hAnsi="宋体" w:eastAsia="仿宋_GB2312" w:cs="宋体"/>
                <w:szCs w:val="21"/>
              </w:rPr>
            </w:pPr>
          </w:p>
        </w:tc>
        <w:tc>
          <w:tcPr>
            <w:tcW w:w="2229" w:type="dxa"/>
            <w:noWrap/>
            <w:vAlign w:val="center"/>
          </w:tcPr>
          <w:p w14:paraId="320B3CB9">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设备购置费</w:t>
            </w:r>
          </w:p>
        </w:tc>
        <w:tc>
          <w:tcPr>
            <w:tcW w:w="2117" w:type="dxa"/>
            <w:gridSpan w:val="2"/>
            <w:noWrap/>
            <w:vAlign w:val="center"/>
          </w:tcPr>
          <w:p w14:paraId="5AD49FC3">
            <w:pPr>
              <w:spacing w:line="360" w:lineRule="auto"/>
              <w:rPr>
                <w:rFonts w:hint="eastAsia" w:ascii="仿宋_GB2312" w:hAnsi="宋体" w:eastAsia="仿宋_GB2312" w:cs="宋体"/>
                <w:szCs w:val="21"/>
              </w:rPr>
            </w:pPr>
          </w:p>
        </w:tc>
      </w:tr>
      <w:tr w14:paraId="7F5D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826" w:type="dxa"/>
            <w:vMerge w:val="continue"/>
            <w:noWrap/>
            <w:vAlign w:val="center"/>
          </w:tcPr>
          <w:p w14:paraId="68E47204">
            <w:pPr>
              <w:spacing w:line="360" w:lineRule="auto"/>
              <w:jc w:val="center"/>
              <w:rPr>
                <w:rFonts w:hint="eastAsia" w:ascii="仿宋_GB2312" w:hAnsi="宋体" w:eastAsia="仿宋_GB2312" w:cs="宋体"/>
                <w:bCs/>
                <w:szCs w:val="21"/>
              </w:rPr>
            </w:pPr>
          </w:p>
        </w:tc>
        <w:tc>
          <w:tcPr>
            <w:tcW w:w="1698" w:type="dxa"/>
            <w:vMerge w:val="continue"/>
            <w:noWrap/>
            <w:vAlign w:val="center"/>
          </w:tcPr>
          <w:p w14:paraId="7BD5FA50">
            <w:pPr>
              <w:spacing w:line="360" w:lineRule="auto"/>
              <w:rPr>
                <w:rFonts w:hint="eastAsia" w:ascii="仿宋_GB2312" w:hAnsi="宋体" w:eastAsia="仿宋_GB2312" w:cs="宋体"/>
                <w:szCs w:val="21"/>
              </w:rPr>
            </w:pPr>
          </w:p>
        </w:tc>
        <w:tc>
          <w:tcPr>
            <w:tcW w:w="2229" w:type="dxa"/>
            <w:noWrap/>
            <w:vAlign w:val="center"/>
          </w:tcPr>
          <w:p w14:paraId="0B083797">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其他费用</w:t>
            </w:r>
          </w:p>
        </w:tc>
        <w:tc>
          <w:tcPr>
            <w:tcW w:w="2117" w:type="dxa"/>
            <w:gridSpan w:val="2"/>
            <w:noWrap/>
            <w:vAlign w:val="center"/>
          </w:tcPr>
          <w:p w14:paraId="70B96923">
            <w:pPr>
              <w:spacing w:line="360" w:lineRule="auto"/>
              <w:rPr>
                <w:rFonts w:hint="eastAsia" w:ascii="仿宋_GB2312" w:hAnsi="宋体" w:eastAsia="仿宋_GB2312" w:cs="宋体"/>
                <w:szCs w:val="21"/>
              </w:rPr>
            </w:pPr>
          </w:p>
        </w:tc>
      </w:tr>
      <w:tr w14:paraId="76F9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34C02069">
            <w:pPr>
              <w:spacing w:line="360" w:lineRule="auto"/>
              <w:jc w:val="center"/>
              <w:rPr>
                <w:rFonts w:hint="eastAsia" w:ascii="仿宋_GB2312" w:hAnsi="宋体" w:eastAsia="仿宋_GB2312" w:cs="宋体"/>
                <w:bCs/>
                <w:szCs w:val="21"/>
              </w:rPr>
            </w:pPr>
          </w:p>
        </w:tc>
        <w:tc>
          <w:tcPr>
            <w:tcW w:w="1698" w:type="dxa"/>
            <w:vMerge w:val="restart"/>
            <w:noWrap/>
            <w:vAlign w:val="center"/>
          </w:tcPr>
          <w:p w14:paraId="58192943">
            <w:pPr>
              <w:spacing w:line="360" w:lineRule="auto"/>
              <w:rPr>
                <w:rFonts w:hint="eastAsia" w:ascii="仿宋_GB2312" w:hAnsi="宋体" w:eastAsia="仿宋_GB2312" w:cs="宋体"/>
                <w:szCs w:val="21"/>
              </w:rPr>
            </w:pPr>
            <w:r>
              <w:rPr>
                <w:rFonts w:hint="eastAsia" w:ascii="仿宋_GB2312" w:hAnsi="宋体" w:eastAsia="仿宋_GB2312" w:cs="宋体"/>
                <w:szCs w:val="21"/>
              </w:rPr>
              <w:t>软建设</w:t>
            </w:r>
          </w:p>
        </w:tc>
        <w:tc>
          <w:tcPr>
            <w:tcW w:w="2229" w:type="dxa"/>
            <w:noWrap/>
            <w:vAlign w:val="center"/>
          </w:tcPr>
          <w:p w14:paraId="31155D05">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咨询评估费</w:t>
            </w:r>
          </w:p>
        </w:tc>
        <w:tc>
          <w:tcPr>
            <w:tcW w:w="2117" w:type="dxa"/>
            <w:gridSpan w:val="2"/>
            <w:noWrap/>
            <w:vAlign w:val="center"/>
          </w:tcPr>
          <w:p w14:paraId="5EBF0209">
            <w:pPr>
              <w:spacing w:line="360" w:lineRule="auto"/>
              <w:rPr>
                <w:rFonts w:hint="eastAsia" w:ascii="仿宋_GB2312" w:hAnsi="宋体" w:eastAsia="仿宋_GB2312" w:cs="宋体"/>
                <w:szCs w:val="21"/>
              </w:rPr>
            </w:pPr>
          </w:p>
        </w:tc>
      </w:tr>
      <w:tr w14:paraId="3706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122B454C">
            <w:pPr>
              <w:spacing w:line="360" w:lineRule="auto"/>
              <w:jc w:val="center"/>
              <w:rPr>
                <w:rFonts w:hint="eastAsia" w:ascii="仿宋_GB2312" w:hAnsi="宋体" w:eastAsia="仿宋_GB2312" w:cs="宋体"/>
                <w:bCs/>
                <w:szCs w:val="21"/>
              </w:rPr>
            </w:pPr>
          </w:p>
        </w:tc>
        <w:tc>
          <w:tcPr>
            <w:tcW w:w="1698" w:type="dxa"/>
            <w:vMerge w:val="continue"/>
            <w:noWrap/>
            <w:vAlign w:val="center"/>
          </w:tcPr>
          <w:p w14:paraId="6C2A9927">
            <w:pPr>
              <w:spacing w:line="360" w:lineRule="auto"/>
              <w:rPr>
                <w:rFonts w:hint="eastAsia" w:ascii="仿宋_GB2312" w:hAnsi="宋体" w:eastAsia="仿宋_GB2312" w:cs="宋体"/>
                <w:szCs w:val="21"/>
              </w:rPr>
            </w:pPr>
          </w:p>
        </w:tc>
        <w:tc>
          <w:tcPr>
            <w:tcW w:w="2229" w:type="dxa"/>
            <w:noWrap/>
            <w:vAlign w:val="center"/>
          </w:tcPr>
          <w:p w14:paraId="663AB0F5">
            <w:pPr>
              <w:spacing w:line="360" w:lineRule="auto"/>
              <w:rPr>
                <w:rFonts w:hint="eastAsia" w:ascii="仿宋_GB2312" w:hAnsi="宋体" w:eastAsia="仿宋_GB2312" w:cs="宋体"/>
                <w:szCs w:val="21"/>
              </w:rPr>
            </w:pPr>
            <w:r>
              <w:rPr>
                <w:rFonts w:hint="eastAsia" w:ascii="仿宋_GB2312" w:hAnsi="宋体" w:eastAsia="仿宋_GB2312" w:cs="宋体"/>
                <w:color w:val="000000"/>
                <w:szCs w:val="21"/>
              </w:rPr>
              <w:t>活动会务费</w:t>
            </w:r>
          </w:p>
        </w:tc>
        <w:tc>
          <w:tcPr>
            <w:tcW w:w="2117" w:type="dxa"/>
            <w:gridSpan w:val="2"/>
            <w:noWrap/>
            <w:vAlign w:val="center"/>
          </w:tcPr>
          <w:p w14:paraId="6CFDCDE0">
            <w:pPr>
              <w:spacing w:line="360" w:lineRule="auto"/>
              <w:rPr>
                <w:rFonts w:hint="eastAsia" w:ascii="仿宋_GB2312" w:hAnsi="宋体" w:eastAsia="仿宋_GB2312" w:cs="宋体"/>
                <w:szCs w:val="21"/>
              </w:rPr>
            </w:pPr>
          </w:p>
        </w:tc>
      </w:tr>
      <w:tr w14:paraId="32FD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826" w:type="dxa"/>
            <w:vMerge w:val="continue"/>
            <w:noWrap/>
            <w:vAlign w:val="center"/>
          </w:tcPr>
          <w:p w14:paraId="51EA8694">
            <w:pPr>
              <w:spacing w:line="360" w:lineRule="auto"/>
              <w:jc w:val="center"/>
              <w:rPr>
                <w:rFonts w:hint="eastAsia" w:ascii="仿宋_GB2312" w:hAnsi="宋体" w:eastAsia="仿宋_GB2312" w:cs="宋体"/>
                <w:bCs/>
                <w:szCs w:val="21"/>
              </w:rPr>
            </w:pPr>
          </w:p>
        </w:tc>
        <w:tc>
          <w:tcPr>
            <w:tcW w:w="1698" w:type="dxa"/>
            <w:vMerge w:val="continue"/>
            <w:noWrap/>
            <w:vAlign w:val="center"/>
          </w:tcPr>
          <w:p w14:paraId="063712E2">
            <w:pPr>
              <w:spacing w:line="360" w:lineRule="auto"/>
              <w:rPr>
                <w:rFonts w:hint="eastAsia" w:ascii="仿宋_GB2312" w:hAnsi="宋体" w:eastAsia="仿宋_GB2312" w:cs="宋体"/>
                <w:szCs w:val="21"/>
              </w:rPr>
            </w:pPr>
          </w:p>
        </w:tc>
        <w:tc>
          <w:tcPr>
            <w:tcW w:w="2229" w:type="dxa"/>
            <w:noWrap/>
            <w:vAlign w:val="center"/>
          </w:tcPr>
          <w:p w14:paraId="3814B350">
            <w:pPr>
              <w:spacing w:line="360" w:lineRule="auto"/>
              <w:rPr>
                <w:rFonts w:hint="eastAsia" w:ascii="仿宋_GB2312" w:hAnsi="宋体" w:eastAsia="仿宋_GB2312" w:cs="宋体"/>
                <w:szCs w:val="21"/>
              </w:rPr>
            </w:pPr>
            <w:r>
              <w:rPr>
                <w:rFonts w:hint="eastAsia" w:ascii="仿宋_GB2312" w:hAnsi="宋体" w:eastAsia="仿宋_GB2312" w:cs="宋体"/>
                <w:szCs w:val="21"/>
              </w:rPr>
              <w:t>运营维护费</w:t>
            </w:r>
          </w:p>
        </w:tc>
        <w:tc>
          <w:tcPr>
            <w:tcW w:w="2117" w:type="dxa"/>
            <w:gridSpan w:val="2"/>
            <w:noWrap/>
            <w:vAlign w:val="center"/>
          </w:tcPr>
          <w:p w14:paraId="217C2B7A">
            <w:pPr>
              <w:spacing w:line="360" w:lineRule="auto"/>
              <w:rPr>
                <w:rFonts w:hint="eastAsia" w:ascii="仿宋_GB2312" w:hAnsi="宋体" w:eastAsia="仿宋_GB2312" w:cs="宋体"/>
                <w:szCs w:val="21"/>
              </w:rPr>
            </w:pPr>
          </w:p>
        </w:tc>
      </w:tr>
      <w:tr w14:paraId="0AFB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3DDBC6CD">
            <w:pPr>
              <w:spacing w:line="360" w:lineRule="auto"/>
              <w:jc w:val="center"/>
              <w:rPr>
                <w:rFonts w:hint="eastAsia" w:ascii="仿宋_GB2312" w:hAnsi="宋体" w:eastAsia="仿宋_GB2312" w:cs="宋体"/>
                <w:bCs/>
                <w:szCs w:val="21"/>
              </w:rPr>
            </w:pPr>
          </w:p>
        </w:tc>
        <w:tc>
          <w:tcPr>
            <w:tcW w:w="1698" w:type="dxa"/>
            <w:vMerge w:val="continue"/>
            <w:noWrap/>
            <w:vAlign w:val="center"/>
          </w:tcPr>
          <w:p w14:paraId="62722288">
            <w:pPr>
              <w:spacing w:line="360" w:lineRule="auto"/>
              <w:rPr>
                <w:rFonts w:hint="eastAsia" w:ascii="仿宋_GB2312" w:hAnsi="宋体" w:eastAsia="仿宋_GB2312" w:cs="宋体"/>
                <w:szCs w:val="21"/>
              </w:rPr>
            </w:pPr>
          </w:p>
        </w:tc>
        <w:tc>
          <w:tcPr>
            <w:tcW w:w="2229" w:type="dxa"/>
            <w:noWrap/>
            <w:vAlign w:val="center"/>
          </w:tcPr>
          <w:p w14:paraId="6D6A0D97">
            <w:pPr>
              <w:spacing w:line="360" w:lineRule="auto"/>
              <w:rPr>
                <w:rFonts w:hint="eastAsia" w:ascii="仿宋_GB2312" w:hAnsi="宋体" w:eastAsia="仿宋_GB2312" w:cs="宋体"/>
                <w:szCs w:val="21"/>
              </w:rPr>
            </w:pPr>
            <w:r>
              <w:rPr>
                <w:rFonts w:hint="eastAsia" w:ascii="仿宋_GB2312" w:hAnsi="宋体" w:eastAsia="仿宋_GB2312" w:cs="宋体"/>
                <w:szCs w:val="21"/>
              </w:rPr>
              <w:t>推广费</w:t>
            </w:r>
          </w:p>
        </w:tc>
        <w:tc>
          <w:tcPr>
            <w:tcW w:w="2117" w:type="dxa"/>
            <w:gridSpan w:val="2"/>
            <w:noWrap/>
            <w:vAlign w:val="center"/>
          </w:tcPr>
          <w:p w14:paraId="46F3C1A5">
            <w:pPr>
              <w:spacing w:line="360" w:lineRule="auto"/>
              <w:rPr>
                <w:rFonts w:hint="eastAsia" w:ascii="仿宋_GB2312" w:hAnsi="宋体" w:eastAsia="仿宋_GB2312" w:cs="宋体"/>
                <w:szCs w:val="21"/>
              </w:rPr>
            </w:pPr>
          </w:p>
        </w:tc>
      </w:tr>
      <w:tr w14:paraId="64B0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826" w:type="dxa"/>
            <w:vMerge w:val="continue"/>
            <w:noWrap/>
            <w:vAlign w:val="center"/>
          </w:tcPr>
          <w:p w14:paraId="180F1356">
            <w:pPr>
              <w:spacing w:line="360" w:lineRule="auto"/>
              <w:jc w:val="center"/>
              <w:rPr>
                <w:rFonts w:hint="eastAsia" w:ascii="仿宋_GB2312" w:hAnsi="宋体" w:eastAsia="仿宋_GB2312" w:cs="宋体"/>
                <w:bCs/>
                <w:szCs w:val="21"/>
              </w:rPr>
            </w:pPr>
          </w:p>
        </w:tc>
        <w:tc>
          <w:tcPr>
            <w:tcW w:w="1698" w:type="dxa"/>
            <w:vMerge w:val="continue"/>
            <w:noWrap/>
            <w:vAlign w:val="center"/>
          </w:tcPr>
          <w:p w14:paraId="48E7B604">
            <w:pPr>
              <w:spacing w:line="360" w:lineRule="auto"/>
              <w:rPr>
                <w:rFonts w:hint="eastAsia" w:ascii="仿宋_GB2312" w:hAnsi="宋体" w:eastAsia="仿宋_GB2312" w:cs="宋体"/>
                <w:color w:val="000000"/>
                <w:szCs w:val="21"/>
              </w:rPr>
            </w:pPr>
          </w:p>
        </w:tc>
        <w:tc>
          <w:tcPr>
            <w:tcW w:w="2229" w:type="dxa"/>
            <w:noWrap/>
            <w:vAlign w:val="center"/>
          </w:tcPr>
          <w:p w14:paraId="70BBB5E8">
            <w:pPr>
              <w:spacing w:line="360" w:lineRule="auto"/>
              <w:rPr>
                <w:rFonts w:ascii="仿宋_GB2312" w:hAnsi="Calibri" w:eastAsia="仿宋_GB2312" w:cs="Calibri"/>
                <w:szCs w:val="21"/>
              </w:rPr>
            </w:pPr>
            <w:r>
              <w:rPr>
                <w:rFonts w:hint="eastAsia" w:ascii="仿宋_GB2312" w:hAnsi="宋体" w:eastAsia="仿宋_GB2312" w:cs="宋体"/>
                <w:color w:val="000000"/>
                <w:szCs w:val="21"/>
              </w:rPr>
              <w:t>其他费用</w:t>
            </w:r>
          </w:p>
        </w:tc>
        <w:tc>
          <w:tcPr>
            <w:tcW w:w="2117" w:type="dxa"/>
            <w:gridSpan w:val="2"/>
            <w:noWrap/>
            <w:vAlign w:val="center"/>
          </w:tcPr>
          <w:p w14:paraId="436ED7E9">
            <w:pPr>
              <w:spacing w:line="360" w:lineRule="auto"/>
              <w:rPr>
                <w:rFonts w:hint="eastAsia" w:ascii="仿宋_GB2312" w:hAnsi="宋体" w:eastAsia="仿宋_GB2312" w:cs="宋体"/>
                <w:szCs w:val="21"/>
              </w:rPr>
            </w:pPr>
          </w:p>
        </w:tc>
      </w:tr>
      <w:tr w14:paraId="2F6B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5761" w:type="dxa"/>
            <w:gridSpan w:val="4"/>
            <w:noWrap/>
            <w:vAlign w:val="center"/>
          </w:tcPr>
          <w:p w14:paraId="5A594F85">
            <w:pPr>
              <w:spacing w:line="360" w:lineRule="auto"/>
              <w:jc w:val="center"/>
              <w:rPr>
                <w:rFonts w:hint="eastAsia" w:ascii="仿宋_GB2312" w:hAnsi="宋体" w:eastAsia="仿宋_GB2312" w:cs="宋体"/>
                <w:szCs w:val="21"/>
              </w:rPr>
            </w:pPr>
            <w:r>
              <w:rPr>
                <w:rFonts w:hint="eastAsia" w:ascii="仿宋_GB2312" w:hAnsi="宋体" w:eastAsia="仿宋_GB2312" w:cs="宋体"/>
                <w:szCs w:val="21"/>
              </w:rPr>
              <w:t>金额总计（万元）</w:t>
            </w:r>
          </w:p>
        </w:tc>
        <w:tc>
          <w:tcPr>
            <w:tcW w:w="2109" w:type="dxa"/>
            <w:noWrap w:val="0"/>
            <w:vAlign w:val="center"/>
          </w:tcPr>
          <w:p w14:paraId="4C2642BB">
            <w:pPr>
              <w:spacing w:line="360" w:lineRule="auto"/>
              <w:rPr>
                <w:rFonts w:hint="eastAsia" w:ascii="仿宋_GB2312" w:hAnsi="宋体" w:eastAsia="仿宋_GB2312" w:cs="宋体"/>
                <w:szCs w:val="21"/>
              </w:rPr>
            </w:pPr>
          </w:p>
        </w:tc>
      </w:tr>
    </w:tbl>
    <w:p w14:paraId="1D852D68">
      <w:pPr>
        <w:suppressAutoHyphens/>
        <w:spacing w:line="480" w:lineRule="auto"/>
        <w:jc w:val="left"/>
        <w:outlineLvl w:val="0"/>
        <w:rPr>
          <w:rFonts w:hint="eastAsia" w:ascii="黑体" w:hAnsi="Times New Roman" w:eastAsia="黑体" w:cs="Times New Roman"/>
          <w:sz w:val="24"/>
          <w:szCs w:val="24"/>
        </w:rPr>
      </w:pPr>
    </w:p>
    <w:p w14:paraId="0B19B517">
      <w:pPr>
        <w:suppressAutoHyphens/>
        <w:spacing w:line="480" w:lineRule="auto"/>
        <w:jc w:val="left"/>
        <w:outlineLvl w:val="0"/>
        <w:rPr>
          <w:rFonts w:hint="eastAsia" w:ascii="黑体" w:hAnsi="宋体" w:eastAsia="黑体" w:cs="Times New Roman"/>
          <w:sz w:val="24"/>
          <w:szCs w:val="24"/>
        </w:rPr>
      </w:pPr>
      <w:r>
        <w:rPr>
          <w:rFonts w:hint="eastAsia" w:ascii="黑体" w:hAnsi="Times New Roman" w:eastAsia="黑体" w:cs="Times New Roman"/>
          <w:sz w:val="24"/>
          <w:szCs w:val="24"/>
        </w:rPr>
        <w:t>四、</w:t>
      </w:r>
      <w:r>
        <w:rPr>
          <w:rFonts w:hint="eastAsia" w:ascii="黑体" w:hAnsi="宋体" w:eastAsia="黑体" w:cs="Times New Roman"/>
          <w:sz w:val="24"/>
          <w:szCs w:val="24"/>
        </w:rPr>
        <w:t>账户信息</w:t>
      </w:r>
    </w:p>
    <w:tbl>
      <w:tblPr>
        <w:tblStyle w:val="4"/>
        <w:tblW w:w="8315" w:type="dxa"/>
        <w:jc w:val="center"/>
        <w:tblLayout w:type="fixed"/>
        <w:tblCellMar>
          <w:top w:w="0" w:type="dxa"/>
          <w:left w:w="0" w:type="dxa"/>
          <w:bottom w:w="0" w:type="dxa"/>
          <w:right w:w="0" w:type="dxa"/>
        </w:tblCellMar>
      </w:tblPr>
      <w:tblGrid>
        <w:gridCol w:w="988"/>
        <w:gridCol w:w="4961"/>
        <w:gridCol w:w="1099"/>
        <w:gridCol w:w="1267"/>
      </w:tblGrid>
      <w:tr w14:paraId="722A3C1D">
        <w:tblPrEx>
          <w:tblCellMar>
            <w:top w:w="0" w:type="dxa"/>
            <w:left w:w="0" w:type="dxa"/>
            <w:bottom w:w="0" w:type="dxa"/>
            <w:right w:w="0" w:type="dxa"/>
          </w:tblCellMar>
        </w:tblPrEx>
        <w:trPr>
          <w:trHeight w:val="727" w:hRule="atLeast"/>
          <w:tblHeader/>
          <w:jc w:val="center"/>
        </w:trPr>
        <w:tc>
          <w:tcPr>
            <w:tcW w:w="5000" w:type="pct"/>
            <w:gridSpan w:val="4"/>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6786E2BC">
            <w:pPr>
              <w:widowControl/>
              <w:suppressAutoHyphens/>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拨款银行账户信息（请准确填写，避免填写错误导致无法拨款到账）</w:t>
            </w:r>
          </w:p>
        </w:tc>
      </w:tr>
      <w:tr w14:paraId="3854E17B">
        <w:tblPrEx>
          <w:tblCellMar>
            <w:top w:w="0" w:type="dxa"/>
            <w:left w:w="0" w:type="dxa"/>
            <w:bottom w:w="0" w:type="dxa"/>
            <w:right w:w="0" w:type="dxa"/>
          </w:tblCellMar>
        </w:tblPrEx>
        <w:trPr>
          <w:trHeight w:val="727" w:hRule="atLeast"/>
          <w:jc w:val="center"/>
        </w:trPr>
        <w:tc>
          <w:tcPr>
            <w:tcW w:w="594" w:type="pct"/>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4D986D40">
            <w:pPr>
              <w:widowControl/>
              <w:suppressAutoHyphens/>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单位全称</w:t>
            </w:r>
          </w:p>
        </w:tc>
        <w:tc>
          <w:tcPr>
            <w:tcW w:w="4405" w:type="pct"/>
            <w:gridSpan w:val="3"/>
            <w:tcBorders>
              <w:top w:val="single" w:color="auto" w:sz="4" w:space="0"/>
              <w:left w:val="nil"/>
              <w:bottom w:val="single" w:color="auto" w:sz="4" w:space="0"/>
              <w:right w:val="single" w:color="auto" w:sz="4" w:space="0"/>
            </w:tcBorders>
            <w:noWrap/>
            <w:tcMar>
              <w:left w:w="57" w:type="dxa"/>
            </w:tcMar>
            <w:vAlign w:val="center"/>
          </w:tcPr>
          <w:p w14:paraId="5FFD76D2">
            <w:pPr>
              <w:widowControl/>
              <w:suppressAutoHyphens/>
              <w:spacing w:line="360" w:lineRule="auto"/>
              <w:jc w:val="left"/>
              <w:rPr>
                <w:rFonts w:hint="eastAsia" w:ascii="仿宋_GB2312" w:hAnsi="宋体" w:eastAsia="仿宋_GB2312" w:cs="宋体"/>
                <w:color w:val="000000"/>
                <w:kern w:val="0"/>
                <w:szCs w:val="21"/>
              </w:rPr>
            </w:pPr>
            <w:bookmarkStart w:id="26" w:name="Company_Name"/>
            <w:bookmarkEnd w:id="26"/>
          </w:p>
        </w:tc>
      </w:tr>
      <w:tr w14:paraId="738ED747">
        <w:tblPrEx>
          <w:tblCellMar>
            <w:top w:w="0" w:type="dxa"/>
            <w:left w:w="0" w:type="dxa"/>
            <w:bottom w:w="0" w:type="dxa"/>
            <w:right w:w="0" w:type="dxa"/>
          </w:tblCellMar>
        </w:tblPrEx>
        <w:trPr>
          <w:trHeight w:val="1014" w:hRule="atLeast"/>
          <w:jc w:val="center"/>
        </w:trPr>
        <w:tc>
          <w:tcPr>
            <w:tcW w:w="594" w:type="pct"/>
            <w:tcBorders>
              <w:top w:val="nil"/>
              <w:left w:val="single" w:color="auto" w:sz="4" w:space="0"/>
              <w:bottom w:val="single" w:color="auto" w:sz="4" w:space="0"/>
              <w:right w:val="single" w:color="auto" w:sz="4" w:space="0"/>
            </w:tcBorders>
            <w:noWrap/>
            <w:tcMar>
              <w:left w:w="28" w:type="dxa"/>
              <w:right w:w="28" w:type="dxa"/>
            </w:tcMar>
            <w:vAlign w:val="center"/>
          </w:tcPr>
          <w:p w14:paraId="0705E30A">
            <w:pPr>
              <w:widowControl/>
              <w:suppressAutoHyphens/>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开户</w:t>
            </w:r>
            <w:r>
              <w:rPr>
                <w:rFonts w:hint="eastAsia" w:ascii="仿宋_GB2312" w:hAnsi="宋体" w:eastAsia="仿宋_GB2312" w:cs="宋体"/>
                <w:color w:val="000000"/>
                <w:kern w:val="0"/>
                <w:szCs w:val="21"/>
              </w:rPr>
              <w:br w:type="textWrapping"/>
            </w:r>
            <w:r>
              <w:rPr>
                <w:rFonts w:hint="eastAsia" w:ascii="仿宋_GB2312" w:hAnsi="宋体" w:eastAsia="仿宋_GB2312" w:cs="宋体"/>
                <w:color w:val="000000"/>
                <w:kern w:val="0"/>
                <w:szCs w:val="21"/>
              </w:rPr>
              <w:t>银行名称</w:t>
            </w:r>
          </w:p>
        </w:tc>
        <w:tc>
          <w:tcPr>
            <w:tcW w:w="4405" w:type="pct"/>
            <w:gridSpan w:val="3"/>
            <w:tcBorders>
              <w:top w:val="single" w:color="auto" w:sz="4" w:space="0"/>
              <w:left w:val="nil"/>
              <w:bottom w:val="single" w:color="auto" w:sz="4" w:space="0"/>
              <w:right w:val="single" w:color="auto" w:sz="4" w:space="0"/>
            </w:tcBorders>
            <w:noWrap/>
            <w:tcMar>
              <w:left w:w="57" w:type="dxa"/>
            </w:tcMar>
            <w:vAlign w:val="center"/>
          </w:tcPr>
          <w:p w14:paraId="7D3AB2C7">
            <w:pPr>
              <w:widowControl/>
              <w:suppressAutoHyphens/>
              <w:spacing w:line="360" w:lineRule="auto"/>
              <w:jc w:val="left"/>
              <w:rPr>
                <w:rFonts w:hint="eastAsia" w:ascii="仿宋_GB2312" w:hAnsi="宋体" w:eastAsia="仿宋_GB2312" w:cs="宋体"/>
                <w:color w:val="000000"/>
                <w:kern w:val="0"/>
                <w:szCs w:val="21"/>
              </w:rPr>
            </w:pPr>
            <w:bookmarkStart w:id="27" w:name="departmentBankName"/>
            <w:r>
              <w:rPr>
                <w:rFonts w:hint="eastAsia" w:ascii="仿宋_GB2312" w:hAnsi="宋体" w:eastAsia="仿宋_GB2312" w:cs="宋体"/>
                <w:color w:val="000000"/>
                <w:kern w:val="0"/>
                <w:szCs w:val="21"/>
              </w:rPr>
              <w:t>(请规范填写,如“××银行上海××支行（或营业部）”）</w:t>
            </w:r>
            <w:bookmarkEnd w:id="27"/>
          </w:p>
        </w:tc>
      </w:tr>
      <w:tr w14:paraId="0D56A22C">
        <w:tblPrEx>
          <w:tblCellMar>
            <w:top w:w="0" w:type="dxa"/>
            <w:left w:w="0" w:type="dxa"/>
            <w:bottom w:w="0" w:type="dxa"/>
            <w:right w:w="0" w:type="dxa"/>
          </w:tblCellMar>
        </w:tblPrEx>
        <w:trPr>
          <w:trHeight w:val="987" w:hRule="atLeast"/>
          <w:jc w:val="center"/>
        </w:trPr>
        <w:tc>
          <w:tcPr>
            <w:tcW w:w="594" w:type="pct"/>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14:paraId="010EC8F7">
            <w:pPr>
              <w:widowControl/>
              <w:suppressAutoHyphens/>
              <w:spacing w:line="360" w:lineRule="auto"/>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开户</w:t>
            </w:r>
            <w:r>
              <w:rPr>
                <w:rFonts w:hint="eastAsia" w:ascii="仿宋_GB2312" w:hAnsi="宋体" w:eastAsia="仿宋_GB2312" w:cs="宋体"/>
                <w:color w:val="000000"/>
                <w:kern w:val="0"/>
                <w:szCs w:val="21"/>
              </w:rPr>
              <w:br w:type="textWrapping"/>
            </w:r>
            <w:r>
              <w:rPr>
                <w:rFonts w:hint="eastAsia" w:ascii="仿宋_GB2312" w:hAnsi="宋体" w:eastAsia="仿宋_GB2312" w:cs="宋体"/>
                <w:color w:val="000000"/>
                <w:kern w:val="0"/>
                <w:szCs w:val="21"/>
              </w:rPr>
              <w:t>银行账号</w:t>
            </w:r>
          </w:p>
        </w:tc>
        <w:tc>
          <w:tcPr>
            <w:tcW w:w="2983" w:type="pct"/>
            <w:tcBorders>
              <w:top w:val="single" w:color="auto" w:sz="4" w:space="0"/>
              <w:left w:val="nil"/>
              <w:bottom w:val="single" w:color="auto" w:sz="4" w:space="0"/>
              <w:right w:val="single" w:color="000000" w:sz="4" w:space="0"/>
            </w:tcBorders>
            <w:noWrap/>
            <w:tcMar>
              <w:left w:w="57" w:type="dxa"/>
            </w:tcMar>
            <w:vAlign w:val="center"/>
          </w:tcPr>
          <w:p w14:paraId="50D24D89">
            <w:pPr>
              <w:widowControl/>
              <w:suppressAutoHyphens/>
              <w:spacing w:line="360" w:lineRule="auto"/>
              <w:jc w:val="left"/>
              <w:rPr>
                <w:rFonts w:hint="eastAsia" w:ascii="仿宋_GB2312" w:hAnsi="宋体" w:eastAsia="仿宋_GB2312" w:cs="宋体"/>
                <w:color w:val="000000"/>
                <w:kern w:val="0"/>
                <w:szCs w:val="21"/>
              </w:rPr>
            </w:pPr>
            <w:bookmarkStart w:id="28" w:name="departmentBnakAccount"/>
            <w:r>
              <w:rPr>
                <w:rFonts w:hint="eastAsia" w:ascii="仿宋_GB2312" w:hAnsi="宋体" w:eastAsia="仿宋_GB2312" w:cs="宋体"/>
                <w:color w:val="000000"/>
                <w:kern w:val="0"/>
                <w:szCs w:val="21"/>
              </w:rPr>
              <w:t>(请填写人民币账户)</w:t>
            </w:r>
            <w:bookmarkEnd w:id="28"/>
          </w:p>
        </w:tc>
        <w:tc>
          <w:tcPr>
            <w:tcW w:w="660" w:type="pct"/>
            <w:tcBorders>
              <w:top w:val="single" w:color="auto" w:sz="4" w:space="0"/>
              <w:left w:val="nil"/>
              <w:bottom w:val="single" w:color="auto" w:sz="4" w:space="0"/>
              <w:right w:val="single" w:color="auto" w:sz="4" w:space="0"/>
            </w:tcBorders>
            <w:noWrap/>
            <w:tcMar>
              <w:left w:w="28" w:type="dxa"/>
              <w:right w:w="28" w:type="dxa"/>
            </w:tcMar>
            <w:vAlign w:val="center"/>
          </w:tcPr>
          <w:p w14:paraId="7564BF4E">
            <w:pPr>
              <w:widowControl/>
              <w:suppressAutoHyphens/>
              <w:spacing w:line="360" w:lineRule="auto"/>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开户银行行别</w:t>
            </w:r>
          </w:p>
        </w:tc>
        <w:tc>
          <w:tcPr>
            <w:tcW w:w="761" w:type="pct"/>
            <w:tcBorders>
              <w:top w:val="nil"/>
              <w:left w:val="nil"/>
              <w:bottom w:val="single" w:color="auto" w:sz="4" w:space="0"/>
              <w:right w:val="single" w:color="auto" w:sz="4" w:space="0"/>
            </w:tcBorders>
            <w:noWrap/>
            <w:tcMar>
              <w:left w:w="57" w:type="dxa"/>
            </w:tcMar>
            <w:vAlign w:val="center"/>
          </w:tcPr>
          <w:p w14:paraId="7A1BF872">
            <w:pPr>
              <w:widowControl/>
              <w:suppressAutoHyphens/>
              <w:spacing w:line="360" w:lineRule="auto"/>
              <w:jc w:val="left"/>
              <w:rPr>
                <w:rFonts w:hint="eastAsia" w:ascii="仿宋_GB2312" w:hAnsi="宋体" w:eastAsia="仿宋_GB2312" w:cs="宋体"/>
                <w:color w:val="000000"/>
                <w:kern w:val="0"/>
                <w:szCs w:val="21"/>
              </w:rPr>
            </w:pPr>
          </w:p>
        </w:tc>
      </w:tr>
    </w:tbl>
    <w:p w14:paraId="3FD7109A">
      <w:pPr>
        <w:suppressAutoHyphens/>
        <w:spacing w:line="480" w:lineRule="auto"/>
        <w:jc w:val="left"/>
        <w:outlineLvl w:val="0"/>
        <w:rPr>
          <w:rFonts w:hint="eastAsia" w:ascii="黑体" w:hAnsi="宋体" w:eastAsia="黑体" w:cs="宋体"/>
          <w:bCs/>
          <w:sz w:val="24"/>
          <w:szCs w:val="24"/>
        </w:rPr>
      </w:pPr>
      <w:r>
        <w:rPr>
          <w:rFonts w:hint="eastAsia" w:ascii="黑体" w:hAnsi="宋体" w:eastAsia="黑体" w:cs="宋体"/>
          <w:bCs/>
          <w:sz w:val="24"/>
          <w:szCs w:val="24"/>
        </w:rPr>
        <w:t>五、区受理部门审核意见</w:t>
      </w:r>
    </w:p>
    <w:tbl>
      <w:tblPr>
        <w:tblStyle w:val="4"/>
        <w:tblW w:w="8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0"/>
      </w:tblGrid>
      <w:tr w14:paraId="1912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1" w:hRule="atLeast"/>
          <w:jc w:val="center"/>
        </w:trPr>
        <w:tc>
          <w:tcPr>
            <w:tcW w:w="8410" w:type="dxa"/>
            <w:noWrap/>
            <w:vAlign w:val="top"/>
          </w:tcPr>
          <w:p w14:paraId="186F7E65">
            <w:pPr>
              <w:ind w:firstLine="420" w:firstLineChars="200"/>
              <w:rPr>
                <w:rFonts w:ascii="仿宋_GB2312" w:hAnsi="Calibri" w:eastAsia="仿宋_GB2312" w:cs="Times New Roman"/>
                <w:color w:val="000000"/>
                <w:szCs w:val="21"/>
              </w:rPr>
            </w:pPr>
          </w:p>
          <w:p w14:paraId="75191337">
            <w:pPr>
              <w:adjustRightInd w:val="0"/>
              <w:ind w:firstLine="420" w:firstLineChars="200"/>
              <w:textAlignment w:val="baseline"/>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已审核项目真实性和申报主体资质，同意申报。</w:t>
            </w:r>
          </w:p>
          <w:p w14:paraId="17D0DD60">
            <w:pPr>
              <w:adjustRightInd w:val="0"/>
              <w:ind w:firstLine="8610" w:firstLineChars="4100"/>
              <w:textAlignment w:val="baseline"/>
              <w:rPr>
                <w:rFonts w:hint="eastAsia" w:ascii="仿宋_GB2312" w:hAnsi="宋体" w:eastAsia="仿宋_GB2312" w:cs="宋体"/>
                <w:color w:val="000000"/>
                <w:kern w:val="0"/>
                <w:szCs w:val="21"/>
              </w:rPr>
            </w:pPr>
          </w:p>
          <w:p w14:paraId="4A506649">
            <w:pPr>
              <w:adjustRightInd w:val="0"/>
              <w:ind w:firstLine="5670" w:firstLineChars="2700"/>
              <w:textAlignment w:val="baseline"/>
              <w:rPr>
                <w:rFonts w:hint="eastAsia" w:ascii="仿宋_GB2312" w:hAnsi="宋体" w:eastAsia="仿宋_GB2312" w:cs="宋体"/>
                <w:color w:val="000000"/>
                <w:kern w:val="0"/>
                <w:szCs w:val="21"/>
              </w:rPr>
            </w:pPr>
          </w:p>
          <w:p w14:paraId="3E4EE051">
            <w:pPr>
              <w:adjustRightInd w:val="0"/>
              <w:ind w:firstLine="5670" w:firstLineChars="2700"/>
              <w:textAlignment w:val="baseline"/>
              <w:rPr>
                <w:rFonts w:hint="eastAsia" w:ascii="仿宋_GB2312" w:hAnsi="宋体" w:eastAsia="仿宋_GB2312" w:cs="宋体"/>
                <w:color w:val="000000"/>
                <w:kern w:val="0"/>
                <w:szCs w:val="21"/>
              </w:rPr>
            </w:pPr>
          </w:p>
          <w:p w14:paraId="72C5814B">
            <w:pPr>
              <w:adjustRightInd w:val="0"/>
              <w:ind w:firstLine="5670" w:firstLineChars="2700"/>
              <w:textAlignment w:val="baseline"/>
              <w:rPr>
                <w:rFonts w:hint="eastAsia" w:ascii="仿宋_GB2312" w:hAnsi="宋体" w:eastAsia="仿宋_GB2312" w:cs="宋体"/>
                <w:color w:val="000000"/>
                <w:kern w:val="0"/>
                <w:szCs w:val="21"/>
              </w:rPr>
            </w:pPr>
          </w:p>
          <w:p w14:paraId="2CA0F586">
            <w:pPr>
              <w:adjustRightInd w:val="0"/>
              <w:ind w:firstLine="2100" w:firstLineChars="1000"/>
              <w:textAlignment w:val="baseline"/>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区商务主管部门盖章：</w:t>
            </w:r>
          </w:p>
          <w:p w14:paraId="638BD4E6">
            <w:pPr>
              <w:adjustRightInd w:val="0"/>
              <w:ind w:firstLine="8400" w:firstLineChars="4000"/>
              <w:textAlignment w:val="baseline"/>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p>
          <w:p w14:paraId="48F00212">
            <w:pPr>
              <w:ind w:firstLine="5460" w:firstLineChars="2600"/>
              <w:rPr>
                <w:rFonts w:ascii="仿宋_GB2312" w:hAnsi="Calibri" w:eastAsia="仿宋_GB2312" w:cs="Times New Roman"/>
                <w:szCs w:val="24"/>
              </w:rPr>
            </w:pPr>
            <w:r>
              <w:rPr>
                <w:rFonts w:hint="eastAsia" w:ascii="仿宋_GB2312" w:hAnsi="宋体" w:eastAsia="仿宋_GB2312" w:cs="宋体"/>
                <w:color w:val="000000"/>
                <w:kern w:val="0"/>
                <w:szCs w:val="21"/>
              </w:rPr>
              <w:t>日期：   年   月   日</w:t>
            </w:r>
          </w:p>
        </w:tc>
      </w:tr>
    </w:tbl>
    <w:p w14:paraId="5AEEF842">
      <w:pPr>
        <w:widowControl w:val="0"/>
        <w:ind w:firstLine="0" w:firstLineChars="0"/>
        <w:jc w:val="both"/>
        <w:rPr>
          <w:rFonts w:ascii="Calibri" w:hAnsi="Calibri" w:eastAsia="宋体" w:cs="Calibri"/>
          <w:kern w:val="2"/>
          <w:sz w:val="32"/>
          <w:szCs w:val="32"/>
          <w:lang w:val="en-US" w:eastAsia="zh-CN" w:bidi="ar-SA"/>
        </w:rPr>
      </w:pPr>
    </w:p>
    <w:p w14:paraId="0AAC706F">
      <w:pPr>
        <w:tabs>
          <w:tab w:val="left" w:pos="7371"/>
        </w:tabs>
        <w:spacing w:line="600" w:lineRule="exact"/>
        <w:rPr>
          <w:rFonts w:hint="eastAsia" w:ascii="仿宋_GB2312" w:eastAsia="仿宋_GB2312"/>
          <w:sz w:val="32"/>
          <w:szCs w:val="32"/>
        </w:rPr>
      </w:pPr>
    </w:p>
    <w:p w14:paraId="3727BEE0">
      <w:pPr>
        <w:spacing w:line="560" w:lineRule="exact"/>
        <w:jc w:val="left"/>
        <w:outlineLvl w:val="0"/>
        <w:rPr>
          <w:rFonts w:hint="eastAsia" w:ascii="黑体" w:hAnsi="方正小标宋简体" w:eastAsia="黑体" w:cs="方正小标宋简体"/>
          <w:bCs/>
          <w:sz w:val="32"/>
          <w:szCs w:val="32"/>
        </w:rPr>
      </w:pPr>
    </w:p>
    <w:p w14:paraId="2B3029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C877B1"/>
    <w:rsid w:val="6DC87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rFonts w:ascii="Calibri" w:hAnsi="Calibri" w:cs="Calibri"/>
      <w:szCs w:val="21"/>
    </w:rPr>
  </w:style>
  <w:style w:type="paragraph" w:styleId="3">
    <w:name w:val="Plain Text"/>
    <w:basedOn w:val="1"/>
    <w:qFormat/>
    <w:uiPriority w:val="0"/>
    <w:rPr>
      <w:rFonts w:ascii="宋体" w:hAnsi="Courier New" w:cs="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7</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2026-09-04T08:30:00Z</dcterms:created>
  <dc:creator>Anne</dc:creator>
  <cp:lastModifiedBy>Anne</cp:lastModifiedBy>
  <dcterms:modified xsi:type="dcterms:W3CDTF">2026-09-04T08:39:37Z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442950D0CBA24648AC2FBCEFFACFBDF8_11</vt:lpwstr>
  </property>
  <property fmtid="{D5CDD505-2E9C-101B-9397-08002B2CF9AE}" pid="4" name="KSOTemplateDocerSaveRecord">
    <vt:lpwstr>eyJoZGlkIjoiMmM5MDllOGVjNmNjYzBjNGZiNTQ0MDU4NzEyYjE5NzAiLCJ1c2VySWQiOiI1NjA2NDQ1NTEifQ==</vt:lpwstr>
  </property>
</Properties>
</file>