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1C56">
      <w:pPr>
        <w:widowControl/>
        <w:spacing w:line="520" w:lineRule="exact"/>
        <w:jc w:val="left"/>
        <w:rPr>
          <w:rFonts w:hint="eastAsia" w:ascii="黑体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</w:rPr>
        <w:t>附件</w:t>
      </w:r>
    </w:p>
    <w:p w14:paraId="7ECC4507">
      <w:pPr>
        <w:widowControl/>
        <w:spacing w:line="520" w:lineRule="exact"/>
        <w:jc w:val="center"/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综合保税区维修业务企业信息表</w:t>
      </w:r>
    </w:p>
    <w:bookmarkEnd w:id="0"/>
    <w:tbl>
      <w:tblPr>
        <w:tblStyle w:val="3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3313"/>
        <w:gridCol w:w="4111"/>
        <w:gridCol w:w="2731"/>
      </w:tblGrid>
      <w:tr w14:paraId="1A51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270" w:type="dxa"/>
            <w:noWrap w:val="0"/>
            <w:vAlign w:val="center"/>
          </w:tcPr>
          <w:p w14:paraId="5BC90C94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企业名称</w:t>
            </w:r>
          </w:p>
        </w:tc>
        <w:tc>
          <w:tcPr>
            <w:tcW w:w="10155" w:type="dxa"/>
            <w:gridSpan w:val="3"/>
            <w:noWrap w:val="0"/>
            <w:vAlign w:val="center"/>
          </w:tcPr>
          <w:p w14:paraId="7D6CD4E2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81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70" w:type="dxa"/>
            <w:noWrap w:val="0"/>
            <w:vAlign w:val="center"/>
          </w:tcPr>
          <w:p w14:paraId="4A9297F0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企业社会信用代码</w:t>
            </w:r>
          </w:p>
        </w:tc>
        <w:tc>
          <w:tcPr>
            <w:tcW w:w="3313" w:type="dxa"/>
            <w:noWrap w:val="0"/>
            <w:vAlign w:val="center"/>
          </w:tcPr>
          <w:p w14:paraId="3B1D65C5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4ECF22DF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企业海关代码</w:t>
            </w:r>
          </w:p>
        </w:tc>
        <w:tc>
          <w:tcPr>
            <w:tcW w:w="2731" w:type="dxa"/>
            <w:noWrap w:val="0"/>
            <w:vAlign w:val="center"/>
          </w:tcPr>
          <w:p w14:paraId="38F852AB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99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70" w:type="dxa"/>
            <w:noWrap w:val="0"/>
            <w:vAlign w:val="center"/>
          </w:tcPr>
          <w:p w14:paraId="7F8F0982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企业注册地址</w:t>
            </w:r>
          </w:p>
        </w:tc>
        <w:tc>
          <w:tcPr>
            <w:tcW w:w="3313" w:type="dxa"/>
            <w:noWrap w:val="0"/>
            <w:vAlign w:val="center"/>
          </w:tcPr>
          <w:p w14:paraId="17C5372B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74076FC1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维修场所在具体地址</w:t>
            </w:r>
          </w:p>
        </w:tc>
        <w:tc>
          <w:tcPr>
            <w:tcW w:w="2731" w:type="dxa"/>
            <w:noWrap w:val="0"/>
            <w:vAlign w:val="center"/>
          </w:tcPr>
          <w:p w14:paraId="5444CC93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C5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70" w:type="dxa"/>
            <w:noWrap w:val="0"/>
            <w:vAlign w:val="center"/>
          </w:tcPr>
          <w:p w14:paraId="555D400D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所属行业</w:t>
            </w:r>
          </w:p>
          <w:p w14:paraId="206A439C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（按国民经济行业分类填写）</w:t>
            </w:r>
          </w:p>
        </w:tc>
        <w:tc>
          <w:tcPr>
            <w:tcW w:w="3313" w:type="dxa"/>
            <w:noWrap w:val="0"/>
            <w:vAlign w:val="center"/>
          </w:tcPr>
          <w:p w14:paraId="4F168897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710E116A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维修产品名称和HS编码（10位）</w:t>
            </w:r>
          </w:p>
        </w:tc>
        <w:tc>
          <w:tcPr>
            <w:tcW w:w="2731" w:type="dxa"/>
            <w:noWrap w:val="0"/>
            <w:vAlign w:val="center"/>
          </w:tcPr>
          <w:p w14:paraId="4484C327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F8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0" w:type="dxa"/>
            <w:noWrap w:val="0"/>
            <w:vAlign w:val="center"/>
          </w:tcPr>
          <w:p w14:paraId="55523BB4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维修业务类别</w:t>
            </w:r>
          </w:p>
          <w:p w14:paraId="0DFDCD53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（自产产品维修/全球维修）</w:t>
            </w:r>
          </w:p>
        </w:tc>
        <w:tc>
          <w:tcPr>
            <w:tcW w:w="3313" w:type="dxa"/>
            <w:noWrap w:val="0"/>
            <w:vAlign w:val="center"/>
          </w:tcPr>
          <w:p w14:paraId="28BAC0C6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1E6D9A58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维修业务带动就业（人）</w:t>
            </w:r>
          </w:p>
        </w:tc>
        <w:tc>
          <w:tcPr>
            <w:tcW w:w="2731" w:type="dxa"/>
            <w:noWrap w:val="0"/>
            <w:vAlign w:val="center"/>
          </w:tcPr>
          <w:p w14:paraId="4FB21CAD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96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70" w:type="dxa"/>
            <w:noWrap w:val="0"/>
            <w:vAlign w:val="center"/>
          </w:tcPr>
          <w:p w14:paraId="0B4B8450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维修产品来源国家或地区（前三位）</w:t>
            </w:r>
          </w:p>
        </w:tc>
        <w:tc>
          <w:tcPr>
            <w:tcW w:w="3313" w:type="dxa"/>
            <w:noWrap w:val="0"/>
            <w:vAlign w:val="center"/>
          </w:tcPr>
          <w:p w14:paraId="20C3EB87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700214BB">
            <w:pPr>
              <w:widowControl/>
              <w:spacing w:line="0" w:lineRule="atLeast"/>
              <w:jc w:val="lef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维修后产品流向国家或地区（前三位）</w:t>
            </w:r>
          </w:p>
        </w:tc>
        <w:tc>
          <w:tcPr>
            <w:tcW w:w="2731" w:type="dxa"/>
            <w:noWrap w:val="0"/>
            <w:vAlign w:val="center"/>
          </w:tcPr>
          <w:p w14:paraId="3A5F8562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FB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0" w:type="dxa"/>
            <w:noWrap w:val="0"/>
            <w:vAlign w:val="center"/>
          </w:tcPr>
          <w:p w14:paraId="3D412794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维修用料主要来源及比例</w:t>
            </w:r>
          </w:p>
          <w:p w14:paraId="075C4C0F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（国内采购X%/境外采购X%）</w:t>
            </w:r>
          </w:p>
        </w:tc>
        <w:tc>
          <w:tcPr>
            <w:tcW w:w="3313" w:type="dxa"/>
            <w:noWrap w:val="0"/>
            <w:vAlign w:val="center"/>
          </w:tcPr>
          <w:p w14:paraId="1D1D0CA7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42E4EC1E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预估维修项目产值</w:t>
            </w:r>
          </w:p>
          <w:p w14:paraId="21E28653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（万元/人民币）</w:t>
            </w:r>
          </w:p>
        </w:tc>
        <w:tc>
          <w:tcPr>
            <w:tcW w:w="2731" w:type="dxa"/>
            <w:noWrap w:val="0"/>
            <w:vAlign w:val="center"/>
          </w:tcPr>
          <w:p w14:paraId="6A5C1B1C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C3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0" w:type="dxa"/>
            <w:noWrap w:val="0"/>
            <w:vAlign w:val="center"/>
          </w:tcPr>
          <w:p w14:paraId="3B9ADD05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预估维修项目工业增加值</w:t>
            </w:r>
          </w:p>
          <w:p w14:paraId="1E36AED3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（万元/人民币）</w:t>
            </w:r>
          </w:p>
        </w:tc>
        <w:tc>
          <w:tcPr>
            <w:tcW w:w="3313" w:type="dxa"/>
            <w:noWrap w:val="0"/>
            <w:vAlign w:val="center"/>
          </w:tcPr>
          <w:p w14:paraId="79BFCB7D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17F9A3A1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预估维修项目纳入统计的货物贸易进出口总额（万/美元）</w:t>
            </w:r>
          </w:p>
        </w:tc>
        <w:tc>
          <w:tcPr>
            <w:tcW w:w="2731" w:type="dxa"/>
            <w:noWrap w:val="0"/>
            <w:vAlign w:val="center"/>
          </w:tcPr>
          <w:p w14:paraId="76B468A9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6E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0" w:type="dxa"/>
            <w:noWrap w:val="0"/>
            <w:vAlign w:val="center"/>
          </w:tcPr>
          <w:p w14:paraId="6D493FE9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预估维修费用收入</w:t>
            </w:r>
          </w:p>
          <w:p w14:paraId="2C5EEB1F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（万/美元）</w:t>
            </w:r>
          </w:p>
        </w:tc>
        <w:tc>
          <w:tcPr>
            <w:tcW w:w="3313" w:type="dxa"/>
            <w:noWrap w:val="0"/>
            <w:vAlign w:val="center"/>
          </w:tcPr>
          <w:p w14:paraId="2DF86EC9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51788F31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预估维修项下（海关监管代码1371）进口货值（万/美元）</w:t>
            </w:r>
          </w:p>
        </w:tc>
        <w:tc>
          <w:tcPr>
            <w:tcW w:w="2731" w:type="dxa"/>
            <w:noWrap w:val="0"/>
            <w:vAlign w:val="center"/>
          </w:tcPr>
          <w:p w14:paraId="3A0D70BA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F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0" w:type="dxa"/>
            <w:noWrap w:val="0"/>
            <w:vAlign w:val="center"/>
          </w:tcPr>
          <w:p w14:paraId="67F7534A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预估维修项下（海关监管代码1371）</w:t>
            </w:r>
          </w:p>
          <w:p w14:paraId="09B67981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出口货值（万/美元）</w:t>
            </w:r>
          </w:p>
        </w:tc>
        <w:tc>
          <w:tcPr>
            <w:tcW w:w="3313" w:type="dxa"/>
            <w:noWrap w:val="0"/>
            <w:vAlign w:val="center"/>
          </w:tcPr>
          <w:p w14:paraId="4AA7D11D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72A8E457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联系人姓名</w:t>
            </w:r>
          </w:p>
          <w:p w14:paraId="52299511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手机号码</w:t>
            </w:r>
          </w:p>
        </w:tc>
        <w:tc>
          <w:tcPr>
            <w:tcW w:w="2731" w:type="dxa"/>
            <w:noWrap w:val="0"/>
            <w:vAlign w:val="center"/>
          </w:tcPr>
          <w:p w14:paraId="5D41B1A7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CF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70" w:type="dxa"/>
            <w:noWrap w:val="0"/>
            <w:vAlign w:val="center"/>
          </w:tcPr>
          <w:p w14:paraId="694E9E4A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边角料、旧件、坏件的处理方式</w:t>
            </w:r>
          </w:p>
        </w:tc>
        <w:tc>
          <w:tcPr>
            <w:tcW w:w="3313" w:type="dxa"/>
            <w:noWrap w:val="0"/>
            <w:vAlign w:val="center"/>
          </w:tcPr>
          <w:p w14:paraId="676B6BE9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 w14:paraId="6D23A728">
            <w:pPr>
              <w:widowControl/>
              <w:spacing w:line="0" w:lineRule="atLeas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ascii="黑体" w:hAnsi="黑体" w:eastAsia="黑体" w:cs="仿宋_GB2312"/>
                <w:sz w:val="24"/>
                <w:szCs w:val="24"/>
              </w:rPr>
              <w:t>备注</w:t>
            </w:r>
          </w:p>
        </w:tc>
        <w:tc>
          <w:tcPr>
            <w:tcW w:w="2731" w:type="dxa"/>
            <w:noWrap w:val="0"/>
            <w:vAlign w:val="center"/>
          </w:tcPr>
          <w:p w14:paraId="29C7EBBE">
            <w:pPr>
              <w:widowControl/>
              <w:spacing w:line="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105E946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报送单位联系人及电话：</w:t>
      </w:r>
    </w:p>
    <w:p w14:paraId="0223146C">
      <w:pPr>
        <w:widowControl/>
        <w:wordWrap w:val="0"/>
        <w:spacing w:line="52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报送单位（盖章）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1D5F6E03">
      <w:pPr>
        <w:jc w:val="center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  月   日 </w:t>
      </w: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011FA"/>
    <w:rsid w:val="507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2026-07-21T06:23:00Z</dcterms:created>
  <dc:creator>Anne</dc:creator>
  <cp:lastModifiedBy>Anne</cp:lastModifiedBy>
  <dcterms:modified xsi:type="dcterms:W3CDTF">2026-07-21T06:24:29Z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562F3DAA9EE449E58AE1FBDE30E229B9_11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