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7DD0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3</w:t>
      </w:r>
    </w:p>
    <w:p w14:paraId="4182AFE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3F699FF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eastAsia="方正小标宋简体" w:cs="Times New Roman"/>
          <w:bCs/>
          <w:sz w:val="24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消费环境国际化品质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细则</w:t>
      </w:r>
    </w:p>
    <w:p w14:paraId="265C2A72">
      <w:pPr>
        <w:spacing w:line="600" w:lineRule="exact"/>
        <w:jc w:val="left"/>
        <w:rPr>
          <w:highlight w:val="none"/>
        </w:rPr>
      </w:pPr>
    </w:p>
    <w:p w14:paraId="777E888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eastAsia" w:ascii="黑体" w:hAnsi="仿宋_GB2312" w:eastAsia="黑体" w:cs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资金支持范围</w:t>
      </w:r>
      <w:bookmarkStart w:id="0" w:name="_GoBack"/>
      <w:bookmarkEnd w:id="0"/>
    </w:p>
    <w:p w14:paraId="0499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支持本市旅游度假区、旅游景区、特色街区、文化场所、体育场馆、宾馆酒店、商业综合体、专业服务机构等市场主体新建或升级多语种服务咨询台、多语种标识标牌系统、行李寄存设备等国际化、便利化、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</w:rPr>
        <w:t>多语种消费服务设施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0"/>
          <w:szCs w:val="30"/>
          <w:highlight w:val="none"/>
          <w:u w:val="none"/>
          <w:shd w:val="clear" w:color="auto" w:fill="auto"/>
          <w:lang w:val="en-US" w:eastAsia="zh-CN"/>
        </w:rPr>
        <w:t>及国际消费中心城市建设、友好消费环境建设等指引编制等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。</w:t>
      </w:r>
    </w:p>
    <w:p w14:paraId="6D791F8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二、资金支持标准和方式</w:t>
      </w:r>
    </w:p>
    <w:p w14:paraId="1BCC46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对市场主体新建或升级多语种服务咨询台、多语种标识标牌系统、行李寄存设备、儿童友好设施等国际化、便利化、多语种消费服务设施，按设施设备投入的30%，予以最高不超过50万元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支持。</w:t>
      </w:r>
    </w:p>
    <w:p w14:paraId="29C15A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对围绕上海国际消费中心城市、友好消费环境建设等开展的建设指引、实施导则、行业指南、案例汇编等公共服务项目，根据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购买服务合同金额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情况，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予以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最高不超过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50万元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的支持。</w:t>
      </w:r>
    </w:p>
    <w:p w14:paraId="3AD1CBE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申报主体与条件</w:t>
      </w:r>
    </w:p>
    <w:p w14:paraId="6962D54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1．依法登记注册的相关经营主体；</w:t>
      </w:r>
    </w:p>
    <w:p w14:paraId="50231F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2．对消费服务设施新建或升级的项目，须在2024年1月1日至2024年12月31日间实施完成并投入使用；</w:t>
      </w:r>
    </w:p>
    <w:p w14:paraId="7087853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3．存在以下情形之一的项目，不得申报：</w:t>
      </w:r>
    </w:p>
    <w:p w14:paraId="7E8A7C8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（1）获得其他市级财政性资金支持的；</w:t>
      </w:r>
    </w:p>
    <w:p w14:paraId="49CBFFF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（2）由财政性资金支持开展的活动；</w:t>
      </w:r>
    </w:p>
    <w:p w14:paraId="7BC15EB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（3）项目知识产权有争议的；</w:t>
      </w:r>
    </w:p>
    <w:p w14:paraId="5B8C1266">
      <w:pPr>
        <w:pStyle w:val="2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（4）申报单位因重大违法、违规行为被执法部门依法处罚未满3年的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；</w:t>
      </w:r>
    </w:p>
    <w:p w14:paraId="4030D977"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（5）已获得上海市商务高质量发展专项资金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商旅文体展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联动项目（第一批次）支持的项目。</w:t>
      </w:r>
    </w:p>
    <w:p w14:paraId="42687A0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申报材料要求</w:t>
      </w:r>
    </w:p>
    <w:p w14:paraId="08A82F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1．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</w:rPr>
        <w:t>上海市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联动项目（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支持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消费环境国际化品质）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申报书，需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法定代表人签字，并加盖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公章（附件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val="en-US" w:eastAsia="zh-CN"/>
        </w:rPr>
        <w:t>-1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</w:p>
    <w:p w14:paraId="248A58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2．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项目单位营业执照或法人证书、统一社会信用代码证书复印件，并加盖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公章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</w:p>
    <w:p w14:paraId="76BB6A1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对消费服务设施新建或升级的项目，提供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经第三方审计机构出具的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项目专项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审计报告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包括项目预算情况、实际投入情况等，及项目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投入相关证明材料，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如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合同协议、发票、银行回单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等；</w:t>
      </w:r>
    </w:p>
    <w:p w14:paraId="3B67629D">
      <w:pPr>
        <w:spacing w:line="600" w:lineRule="exact"/>
        <w:ind w:firstLine="600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4．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对消费服务设施新建或升级的项目，提供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项目概述材料，包括实施地点、实施内容、实施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成效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媒体报道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可提供项目相关的图文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资料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。</w:t>
      </w:r>
    </w:p>
    <w:p w14:paraId="0875B53A">
      <w:pPr>
        <w:spacing w:line="600" w:lineRule="exact"/>
        <w:ind w:firstLine="600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5．对公共服务项目，须提供项目计划任务书。</w:t>
      </w:r>
    </w:p>
    <w:p w14:paraId="42218FD5">
      <w:pPr>
        <w:pStyle w:val="2"/>
        <w:numPr>
          <w:ilvl w:val="0"/>
          <w:numId w:val="0"/>
        </w:numPr>
        <w:ind w:firstLine="0" w:firstLineChars="0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</w:p>
    <w:p w14:paraId="43EEE41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联系人：胡老师 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val="en-US" w:eastAsia="zh-CN"/>
        </w:rPr>
        <w:t>23110673</w:t>
      </w:r>
    </w:p>
    <w:p w14:paraId="7890689A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 w14:paraId="580B301F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附件：3-1.上海市文旅商体展联动项目（支持消费环境国际化品质）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申报书</w:t>
      </w:r>
    </w:p>
    <w:p w14:paraId="3CE0059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br w:type="page"/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3-1</w:t>
      </w:r>
    </w:p>
    <w:p w14:paraId="20FBC90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0D04B97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文旅商体展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联动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项目</w:t>
      </w:r>
    </w:p>
    <w:p w14:paraId="1F2482A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支持消费环境国际化品质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）</w:t>
      </w:r>
    </w:p>
    <w:p w14:paraId="5A6F506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bCs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申报书</w:t>
      </w:r>
    </w:p>
    <w:p w14:paraId="5A97B65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宋体" w:hAnsi="Courier New" w:cs="Courier New"/>
          <w:szCs w:val="24"/>
          <w:highlight w:val="none"/>
        </w:rPr>
      </w:pPr>
    </w:p>
    <w:p w14:paraId="66FE50B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sz w:val="24"/>
          <w:szCs w:val="24"/>
          <w:highlight w:val="none"/>
        </w:rPr>
      </w:pPr>
    </w:p>
    <w:tbl>
      <w:tblPr>
        <w:tblStyle w:val="7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3286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9740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E73018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49E8A5C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1D67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5087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 请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253097B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 w14:paraId="3332DCF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38C9A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0E1D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C3056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52EFA07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05EEA4C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62F0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DD063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办 公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59B2088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0AAA905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3FDC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94BBC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58CCFAA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8DE51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55D93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F387B3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64BA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1BB80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4451DBC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44217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0C8631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47875F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3261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8C90F9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子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428F88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BFB23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3BF4230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0BEC02B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6E0D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35C833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3C72C4B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E5CA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65B6352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4E67F3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</w:tbl>
    <w:p w14:paraId="6D4B231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Cs w:val="24"/>
          <w:highlight w:val="none"/>
        </w:rPr>
      </w:pPr>
    </w:p>
    <w:p w14:paraId="2E9699E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69A490D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7A60BA4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</w:rPr>
      </w:pPr>
    </w:p>
    <w:p w14:paraId="6CD70F9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上海市商务委员会制</w:t>
      </w:r>
    </w:p>
    <w:p w14:paraId="2553AF0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二○二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年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月</w:t>
      </w:r>
    </w:p>
    <w:p w14:paraId="00EEFE8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申请承诺书</w:t>
      </w:r>
    </w:p>
    <w:p w14:paraId="252DE132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before="156" w:beforeLines="50"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4FFE6C3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一、本单位（人）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0A0D172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 w14:paraId="192A28D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4425154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2B4B27F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 w14:paraId="2338E18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且在惩戒期内；</w:t>
      </w:r>
    </w:p>
    <w:p w14:paraId="3434A3F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；</w:t>
      </w:r>
    </w:p>
    <w:p w14:paraId="2D23F9D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（五）其他申报细则中提到的情形</w:t>
      </w: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ab/>
      </w:r>
    </w:p>
    <w:p w14:paraId="54FDAC8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四、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579AFF1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3CBE33F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7680089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七、本单位（人）同意将本项目材料向依法依规审核工作人员和评审专家公开，对依法依规审核或者评审过程中公开的信息，由审核工作人员和评审专家承担保密义务，上海市商务委员会免予承担责任。</w:t>
      </w:r>
    </w:p>
    <w:p w14:paraId="490625B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八、本项目材料仅为申请本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制作并已自行备份，不再要求上海市商务委员会予以退还。</w:t>
      </w:r>
    </w:p>
    <w:p w14:paraId="04568F6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九、本单位（人）承诺自主申报本项目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val="en-US" w:eastAsia="zh-CN"/>
        </w:rPr>
        <w:t>电子版与纸质版材料保持一致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。</w:t>
      </w:r>
    </w:p>
    <w:p w14:paraId="6895A37A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上述承诺，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如有虚假，本单位（人）依法依规承担相应的法律责任。</w:t>
      </w:r>
      <w:r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51B1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199FE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26C06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227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6C141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D435D6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078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10652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签字日期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76C381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3B309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E60866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9CEB1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4AC6AC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3E889D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7B9B196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(单位需加盖公章；授权代表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签字的还需提交法定代表人授权委托书，附承诺书后面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)</w:t>
      </w:r>
    </w:p>
    <w:p w14:paraId="42B5078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一、</w:t>
      </w:r>
      <w:r>
        <w:rPr>
          <w:rFonts w:hint="eastAsia" w:ascii="黑体" w:hAnsi="宋体" w:eastAsia="黑体" w:cs="Times New Roman"/>
          <w:sz w:val="24"/>
          <w:szCs w:val="24"/>
          <w:highlight w:val="none"/>
        </w:rPr>
        <w:t>单位基本情况</w:t>
      </w:r>
    </w:p>
    <w:tbl>
      <w:tblPr>
        <w:tblStyle w:val="7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77030F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45221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DB35B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2D98CD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B86AC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8E657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62AA7D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1CA4C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763DB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0254B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0CAB6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2D583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行政区+详细地址</w:t>
            </w:r>
          </w:p>
        </w:tc>
      </w:tr>
      <w:tr w14:paraId="671CDB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365F6EE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7E691C7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6E6CD97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27912FA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7BD806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2462F62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3BC67E2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31F5E28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26D2CC4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20FB5C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 w:val="0"/>
            <w:vAlign w:val="center"/>
          </w:tcPr>
          <w:p w14:paraId="7FB363F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27D6BE7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3833BCB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55384E9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143FD73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1608233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7F03076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</w:tc>
      </w:tr>
      <w:tr w14:paraId="2B0005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099" w:type="dxa"/>
            <w:noWrap w:val="0"/>
            <w:vAlign w:val="center"/>
          </w:tcPr>
          <w:p w14:paraId="2E5DDF2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77A76B1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</w:tc>
      </w:tr>
      <w:tr w14:paraId="3ECEC4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99" w:type="dxa"/>
            <w:noWrap w:val="0"/>
            <w:vAlign w:val="center"/>
          </w:tcPr>
          <w:p w14:paraId="19A4813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6130927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663B3CE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bCs/>
                <w:iCs/>
                <w:highlight w:val="none"/>
              </w:rPr>
            </w:pPr>
          </w:p>
        </w:tc>
      </w:tr>
    </w:tbl>
    <w:p w14:paraId="7DAB88FE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二、项目基本情况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782"/>
        <w:gridCol w:w="1024"/>
        <w:gridCol w:w="1457"/>
        <w:gridCol w:w="939"/>
        <w:gridCol w:w="1274"/>
      </w:tblGrid>
      <w:tr w14:paraId="169C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98" w:type="pct"/>
            <w:noWrap w:val="0"/>
            <w:vAlign w:val="center"/>
          </w:tcPr>
          <w:p w14:paraId="429833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项目联系人</w:t>
            </w:r>
          </w:p>
        </w:tc>
        <w:tc>
          <w:tcPr>
            <w:tcW w:w="1046" w:type="pct"/>
            <w:noWrap w:val="0"/>
            <w:vAlign w:val="center"/>
          </w:tcPr>
          <w:p w14:paraId="4FCB90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521FE6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职务</w:t>
            </w:r>
          </w:p>
          <w:p w14:paraId="00A845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855" w:type="pct"/>
            <w:noWrap w:val="0"/>
            <w:vAlign w:val="center"/>
          </w:tcPr>
          <w:p w14:paraId="346AFE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 w14:paraId="2D65D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</w:t>
            </w:r>
          </w:p>
          <w:p w14:paraId="26DCC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747" w:type="pct"/>
            <w:noWrap w:val="0"/>
            <w:vAlign w:val="center"/>
          </w:tcPr>
          <w:p w14:paraId="538DF1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80C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8" w:type="pct"/>
            <w:noWrap w:val="0"/>
            <w:vAlign w:val="center"/>
          </w:tcPr>
          <w:p w14:paraId="49F5A4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2B0F19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889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8" w:type="pct"/>
            <w:noWrap w:val="0"/>
            <w:vAlign w:val="center"/>
          </w:tcPr>
          <w:p w14:paraId="417DB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5CAF7F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A02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8" w:type="pct"/>
            <w:noWrap w:val="0"/>
            <w:vAlign w:val="center"/>
          </w:tcPr>
          <w:p w14:paraId="796B21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项目实施周期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2C0449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起止时间：    年  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日 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  <w:t>至    年  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日</w:t>
            </w:r>
          </w:p>
        </w:tc>
      </w:tr>
      <w:tr w14:paraId="2FF3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198" w:type="pct"/>
            <w:noWrap w:val="0"/>
            <w:vAlign w:val="center"/>
          </w:tcPr>
          <w:p w14:paraId="7AD2E7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实施情况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3E00BD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434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8" w:type="pct"/>
            <w:noWrap w:val="0"/>
            <w:vAlign w:val="center"/>
          </w:tcPr>
          <w:p w14:paraId="4D5599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项目投资额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5BCCE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万元</w:t>
            </w:r>
          </w:p>
        </w:tc>
      </w:tr>
    </w:tbl>
    <w:p w14:paraId="7E1D6C2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default" w:ascii="黑体" w:hAnsi="宋体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、</w:t>
      </w:r>
      <w:r>
        <w:rPr>
          <w:rFonts w:hint="eastAsia" w:ascii="黑体" w:hAnsi="宋体" w:eastAsia="黑体" w:cs="Times New Roman"/>
          <w:sz w:val="24"/>
          <w:szCs w:val="24"/>
          <w:highlight w:val="none"/>
          <w:lang w:val="en-US" w:eastAsia="zh-CN"/>
        </w:rPr>
        <w:t>单位账户信息</w:t>
      </w:r>
    </w:p>
    <w:tbl>
      <w:tblPr>
        <w:tblStyle w:val="7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967"/>
        <w:gridCol w:w="1627"/>
        <w:gridCol w:w="2312"/>
      </w:tblGrid>
      <w:tr w14:paraId="524DD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F68A46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279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6CE25E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单位全称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752B3005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72A51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75900A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银行名称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3BA069AD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(请规范填写,如“××银行上海××支行（或营业部）”）</w:t>
            </w:r>
          </w:p>
        </w:tc>
        <w:tc>
          <w:tcPr>
            <w:tcW w:w="9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9C9F47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3BBFADB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(请填写人民币账户)</w:t>
            </w:r>
          </w:p>
        </w:tc>
      </w:tr>
      <w:tr w14:paraId="261BA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44D5D5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74C2E8C6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90045D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03F0A10B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0323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C2A5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申报主体类型</w:t>
            </w:r>
          </w:p>
          <w:p w14:paraId="55AD59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4FFB6E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□ 旅游度假区    □ 旅游景区   □ 特色街区   □ 文化场所</w:t>
            </w:r>
          </w:p>
          <w:p w14:paraId="514319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□ 体育场馆      □ 宾馆酒店   □ 商业综合体 □ 其他</w:t>
            </w:r>
          </w:p>
        </w:tc>
      </w:tr>
      <w:tr w14:paraId="01E6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6D1936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left="105" w:leftChars="0" w:hanging="105" w:hanging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AC96D0C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（以万元为单位）</w:t>
            </w:r>
          </w:p>
        </w:tc>
      </w:tr>
    </w:tbl>
    <w:p w14:paraId="060FC53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、材料清单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7C31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568" w:type="pct"/>
            <w:noWrap w:val="0"/>
            <w:vAlign w:val="center"/>
          </w:tcPr>
          <w:p w14:paraId="7B614A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序号</w:t>
            </w:r>
          </w:p>
        </w:tc>
        <w:tc>
          <w:tcPr>
            <w:tcW w:w="4431" w:type="pct"/>
            <w:noWrap w:val="0"/>
            <w:vAlign w:val="center"/>
          </w:tcPr>
          <w:p w14:paraId="2C3B370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附件名称</w:t>
            </w:r>
          </w:p>
        </w:tc>
      </w:tr>
      <w:tr w14:paraId="798E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noWrap w:val="0"/>
            <w:vAlign w:val="center"/>
          </w:tcPr>
          <w:p w14:paraId="6026404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ascii="宋体" w:hAnsi="Times New Roman" w:cs="Times New Roman"/>
                <w:highlight w:val="none"/>
              </w:rPr>
            </w:pPr>
            <w:r>
              <w:rPr>
                <w:rFonts w:ascii="宋体" w:hAnsi="宋体" w:cs="Times New Roman"/>
                <w:highlight w:val="none"/>
              </w:rPr>
              <w:t>1</w:t>
            </w:r>
          </w:p>
        </w:tc>
        <w:tc>
          <w:tcPr>
            <w:tcW w:w="4431" w:type="pct"/>
            <w:noWrap w:val="0"/>
            <w:vAlign w:val="center"/>
          </w:tcPr>
          <w:p w14:paraId="0651C5E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highlight w:val="none"/>
                <w:shd w:val="clear" w:color="auto" w:fill="auto"/>
              </w:rPr>
              <w:t>上海市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cs="Times New Roman"/>
                <w:color w:val="000000"/>
                <w:highlight w:val="none"/>
              </w:rPr>
              <w:t>联动项目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highlight w:val="none"/>
              </w:rPr>
              <w:t>支持消费环境国际化品质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val="en-US" w:eastAsia="zh-CN"/>
              </w:rPr>
              <w:t>）（第二批次）</w:t>
            </w:r>
            <w:r>
              <w:rPr>
                <w:rFonts w:hint="eastAsia" w:ascii="宋体" w:hAnsi="宋体" w:cs="Times New Roman"/>
                <w:color w:val="000000"/>
                <w:highlight w:val="none"/>
              </w:rPr>
              <w:t>申报书</w:t>
            </w:r>
          </w:p>
        </w:tc>
      </w:tr>
      <w:tr w14:paraId="1785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10491AA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2</w:t>
            </w:r>
          </w:p>
        </w:tc>
        <w:tc>
          <w:tcPr>
            <w:tcW w:w="4431" w:type="pct"/>
            <w:noWrap w:val="0"/>
            <w:vAlign w:val="center"/>
          </w:tcPr>
          <w:p w14:paraId="0CB24D1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  <w:highlight w:val="none"/>
              </w:rPr>
              <w:t>项目单位营业执照或法人证书、统一社会信用代码证书复印件，并加盖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  <w:highlight w:val="none"/>
              </w:rPr>
              <w:t>公章</w:t>
            </w:r>
          </w:p>
        </w:tc>
      </w:tr>
      <w:tr w14:paraId="128A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8" w:type="pct"/>
            <w:tcBorders>
              <w:bottom w:val="single" w:color="auto" w:sz="4" w:space="0"/>
            </w:tcBorders>
            <w:noWrap w:val="0"/>
            <w:vAlign w:val="center"/>
          </w:tcPr>
          <w:p w14:paraId="6C5AAE2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3</w:t>
            </w:r>
          </w:p>
        </w:tc>
        <w:tc>
          <w:tcPr>
            <w:tcW w:w="4431" w:type="pct"/>
            <w:tcBorders>
              <w:bottom w:val="single" w:color="auto" w:sz="4" w:space="0"/>
            </w:tcBorders>
            <w:noWrap w:val="0"/>
            <w:vAlign w:val="center"/>
          </w:tcPr>
          <w:p w14:paraId="4838C7C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对消费服务设施新建或升级的项目，提供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经第三方审计机构出具的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项目专项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审计报告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包括项目预算情况、实际投入情况等，及项目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投入相关证明材料，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合同协议、发票、银行回单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等</w:t>
            </w:r>
          </w:p>
        </w:tc>
      </w:tr>
      <w:tr w14:paraId="17D7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E0E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default" w:ascii="宋体" w:hAnsi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4</w:t>
            </w:r>
          </w:p>
        </w:tc>
        <w:tc>
          <w:tcPr>
            <w:tcW w:w="4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2A6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对消费服务设施新建或升级的项目，提供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项目概述材料，包括实施地点、实施内容、实施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成效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媒体报道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等，可提供项目图文</w:t>
            </w: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资料等</w:t>
            </w:r>
          </w:p>
        </w:tc>
      </w:tr>
      <w:tr w14:paraId="7DEF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C26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default" w:ascii="宋体" w:hAnsi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5</w:t>
            </w:r>
          </w:p>
        </w:tc>
        <w:tc>
          <w:tcPr>
            <w:tcW w:w="4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444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  <w:lang w:val="en-US" w:eastAsia="zh-CN"/>
              </w:rPr>
              <w:t>对公共服务项目，须提供项目计划任务书</w:t>
            </w:r>
          </w:p>
        </w:tc>
      </w:tr>
      <w:tr w14:paraId="785D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5356F5D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default" w:ascii="宋体" w:hAnsi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4431" w:type="pct"/>
            <w:noWrap w:val="0"/>
            <w:vAlign w:val="center"/>
          </w:tcPr>
          <w:p w14:paraId="1B40CE6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其他材料（如有）</w:t>
            </w:r>
          </w:p>
        </w:tc>
      </w:tr>
    </w:tbl>
    <w:p w14:paraId="6879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宋体"/>
          <w:highlight w:val="none"/>
          <w:lang w:eastAsia="zh-CN"/>
        </w:rPr>
      </w:pPr>
    </w:p>
    <w:p w14:paraId="125F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宋体"/>
          <w:highlight w:val="none"/>
          <w:lang w:eastAsia="zh-CN"/>
        </w:rPr>
      </w:pPr>
    </w:p>
    <w:p w14:paraId="53DF2E3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、区受理部门审核意见</w:t>
      </w:r>
    </w:p>
    <w:tbl>
      <w:tblPr>
        <w:tblStyle w:val="8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3B63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8560" w:type="dxa"/>
            <w:noWrap w:val="0"/>
            <w:vAlign w:val="top"/>
          </w:tcPr>
          <w:p w14:paraId="7762201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57E2C2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0DFDC5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5EB1E5D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FA29FE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099AB2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9FEF2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49BEFBF2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14492B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单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位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章：</w:t>
            </w:r>
          </w:p>
          <w:p w14:paraId="1016E9A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日</w:t>
            </w:r>
          </w:p>
        </w:tc>
      </w:tr>
    </w:tbl>
    <w:p w14:paraId="3A41863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textAlignment w:val="auto"/>
        <w:outlineLvl w:val="9"/>
        <w:rPr>
          <w:rFonts w:hint="eastAsia"/>
          <w:highlight w:val="none"/>
          <w:lang w:eastAsia="zh-CN"/>
        </w:rPr>
      </w:pPr>
    </w:p>
    <w:p w14:paraId="264F9E6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AAB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CF2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CF2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14DA2"/>
    <w:rsid w:val="421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2025-06-23T04:36:00Z</dcterms:created>
  <dc:creator>Anne</dc:creator>
  <cp:lastModifiedBy>Anne</cp:lastModifiedBy>
  <dcterms:modified xsi:type="dcterms:W3CDTF">2025-06-23T04:37:21Z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CFD45F844EC949A492D58324C9608106_11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