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12C1A">
      <w:pPr>
        <w:adjustRightInd w:val="0"/>
        <w:spacing w:line="560" w:lineRule="exact"/>
        <w:textAlignment w:val="baseline"/>
        <w:rPr>
          <w:rFonts w:ascii="黑体" w:hAnsi="仿宋_GB2312" w:eastAsia="黑体" w:cs="仿宋_GB2312"/>
          <w:spacing w:val="-4"/>
          <w:kern w:val="0"/>
          <w:sz w:val="32"/>
          <w:szCs w:val="32"/>
        </w:rPr>
      </w:pPr>
      <w:r>
        <w:rPr>
          <w:rFonts w:hint="eastAsia" w:ascii="黑体" w:hAnsi="仿宋_GB2312" w:eastAsia="黑体" w:cs="仿宋_GB2312"/>
          <w:spacing w:val="-4"/>
          <w:kern w:val="0"/>
          <w:sz w:val="32"/>
          <w:szCs w:val="32"/>
        </w:rPr>
        <w:t>附件4</w:t>
      </w:r>
    </w:p>
    <w:p w14:paraId="72E13FBA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</w:p>
    <w:p w14:paraId="6C6B0B4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XXX平台二手车拍卖交易信息统计表</w:t>
      </w:r>
    </w:p>
    <w:p w14:paraId="48BB2620">
      <w:pPr>
        <w:jc w:val="center"/>
        <w:rPr>
          <w:rFonts w:ascii="楷体_GB2312" w:hAnsi="楷体_GB2312" w:eastAsia="楷体_GB2312" w:cs="楷体_GB2312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0"/>
          <w:szCs w:val="30"/>
          <w:shd w:val="clear" w:color="auto" w:fill="FFFFFF"/>
        </w:rPr>
        <w:t>（仅提供电子表格）</w:t>
      </w:r>
    </w:p>
    <w:p w14:paraId="08316A90">
      <w:pPr>
        <w:pStyle w:val="2"/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860"/>
        <w:gridCol w:w="2670"/>
        <w:gridCol w:w="2738"/>
        <w:gridCol w:w="3354"/>
        <w:gridCol w:w="2393"/>
      </w:tblGrid>
      <w:tr w14:paraId="177D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407" w:type="pct"/>
            <w:shd w:val="clear" w:color="auto" w:fill="auto"/>
            <w:noWrap/>
            <w:vAlign w:val="center"/>
          </w:tcPr>
          <w:p w14:paraId="607F06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A6F5B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交易时间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76C2BD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成交车辆车架号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0946F6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拍卖成交价</w:t>
            </w:r>
          </w:p>
        </w:tc>
        <w:tc>
          <w:tcPr>
            <w:tcW w:w="1183" w:type="pct"/>
            <w:shd w:val="clear" w:color="auto" w:fill="auto"/>
            <w:noWrap/>
            <w:vAlign w:val="center"/>
          </w:tcPr>
          <w:p w14:paraId="79F74E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拍卖佣金流水号码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78D780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00BA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pct"/>
            <w:shd w:val="clear" w:color="auto" w:fill="auto"/>
            <w:noWrap/>
            <w:vAlign w:val="center"/>
          </w:tcPr>
          <w:p w14:paraId="79C56318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79393D89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553F6784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75F417DB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 w14:paraId="35EBFF00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38617C17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6C9F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pct"/>
            <w:shd w:val="clear" w:color="auto" w:fill="auto"/>
            <w:noWrap/>
            <w:vAlign w:val="center"/>
          </w:tcPr>
          <w:p w14:paraId="43DB0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0B6F3B9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0431F9F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53B406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 w14:paraId="698E258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1ADFCDC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46F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pct"/>
            <w:shd w:val="clear" w:color="auto" w:fill="auto"/>
            <w:noWrap/>
            <w:vAlign w:val="center"/>
          </w:tcPr>
          <w:p w14:paraId="719110D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36FA88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6B8285E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2D1D52B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 w14:paraId="0CA4ADF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2ADA1AD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522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pct"/>
            <w:shd w:val="clear" w:color="auto" w:fill="auto"/>
            <w:noWrap/>
            <w:vAlign w:val="center"/>
          </w:tcPr>
          <w:p w14:paraId="3A46D6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0B075C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518F2FF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1951312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 w14:paraId="0B479F1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6D070E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E77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" w:type="pct"/>
            <w:shd w:val="clear" w:color="auto" w:fill="auto"/>
            <w:noWrap/>
            <w:vAlign w:val="center"/>
          </w:tcPr>
          <w:p w14:paraId="07BCB10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493C5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942" w:type="pct"/>
            <w:shd w:val="clear" w:color="auto" w:fill="auto"/>
            <w:noWrap/>
            <w:vAlign w:val="center"/>
          </w:tcPr>
          <w:p w14:paraId="2178DA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673627C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pct"/>
            <w:shd w:val="clear" w:color="auto" w:fill="auto"/>
            <w:noWrap/>
            <w:vAlign w:val="center"/>
          </w:tcPr>
          <w:p w14:paraId="156507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0DB649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——</w:t>
            </w:r>
          </w:p>
        </w:tc>
      </w:tr>
    </w:tbl>
    <w:p w14:paraId="2C1713EA">
      <w:pPr>
        <w:pStyle w:val="3"/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7B7A548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11E47"/>
    <w:rsid w:val="6091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uppressAutoHyphens/>
      <w:ind w:left="420" w:leftChars="200"/>
    </w:pPr>
    <w:rPr>
      <w:szCs w:val="22"/>
    </w:r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2025-07-11T08:21:00Z</dcterms:created>
  <dc:creator>Anne</dc:creator>
  <cp:lastModifiedBy>Anne</cp:lastModifiedBy>
  <dcterms:modified xsi:type="dcterms:W3CDTF">2025-07-11T08:21:25Z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A098AA99F68E4331B668CE4F2A6ED263_11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