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1EEA1">
      <w:pPr>
        <w:widowControl w:val="0"/>
        <w:suppressAutoHyphens/>
        <w:bidi w:val="0"/>
        <w:adjustRightInd w:val="0"/>
        <w:snapToGrid w:val="0"/>
        <w:spacing w:line="600" w:lineRule="exact"/>
        <w:jc w:val="left"/>
        <w:outlineLvl w:val="0"/>
        <w:rPr>
          <w:rFonts w:ascii="仿宋_GB2312" w:hAnsi="Times New Roman" w:eastAsia="仿宋_GB2312" w:cs="Times New Roman"/>
          <w:color w:val="auto"/>
          <w:kern w:val="2"/>
          <w:sz w:val="30"/>
          <w:szCs w:val="30"/>
          <w:highlight w:val="none"/>
          <w:lang w:val="en-US" w:eastAsia="zh-CN" w:bidi="ar-SA"/>
        </w:rPr>
      </w:pPr>
      <w:r>
        <w:rPr>
          <w:rFonts w:hint="eastAsia" w:ascii="黑体" w:hAnsi="黑体" w:eastAsia="黑体" w:cs="黑体"/>
          <w:color w:val="auto"/>
          <w:kern w:val="2"/>
          <w:sz w:val="32"/>
          <w:szCs w:val="32"/>
          <w:highlight w:val="none"/>
          <w:lang w:val="en-US" w:eastAsia="zh-CN" w:bidi="ar-SA"/>
        </w:rPr>
        <w:t>附件3</w:t>
      </w:r>
    </w:p>
    <w:p w14:paraId="7E5500BA">
      <w:pPr>
        <w:widowControl w:val="0"/>
        <w:suppressAutoHyphens/>
        <w:spacing w:line="600" w:lineRule="exact"/>
        <w:ind w:firstLine="600" w:firstLineChars="200"/>
        <w:jc w:val="both"/>
        <w:rPr>
          <w:rFonts w:ascii="仿宋_GB2312" w:hAnsi="Times New Roman" w:eastAsia="仿宋_GB2312" w:cs="Times New Roman"/>
          <w:kern w:val="2"/>
          <w:sz w:val="30"/>
          <w:szCs w:val="30"/>
          <w:highlight w:val="none"/>
          <w:lang w:val="en-US" w:eastAsia="zh-CN" w:bidi="ar-SA"/>
        </w:rPr>
      </w:pPr>
    </w:p>
    <w:p w14:paraId="324C73A1">
      <w:pPr>
        <w:bidi w:val="0"/>
        <w:jc w:val="center"/>
        <w:rPr>
          <w:rFonts w:ascii="Times New Roman" w:hAnsi="Times New Roman" w:eastAsia="方正小标宋简体" w:cs="Times New Roman"/>
          <w:bCs/>
          <w:sz w:val="36"/>
          <w:szCs w:val="36"/>
          <w:highlight w:val="none"/>
        </w:rPr>
      </w:pPr>
      <w:bookmarkStart w:id="0" w:name="_GoBack"/>
      <w:r>
        <w:rPr>
          <w:rFonts w:ascii="Times New Roman" w:hAnsi="Times New Roman" w:eastAsia="方正小标宋简体" w:cs="Times New Roman"/>
          <w:bCs/>
          <w:sz w:val="36"/>
          <w:szCs w:val="36"/>
          <w:highlight w:val="none"/>
        </w:rPr>
        <w:t>高流量文博、美术大展</w:t>
      </w:r>
      <w:r>
        <w:rPr>
          <w:rFonts w:hint="eastAsia" w:ascii="Times New Roman" w:hAnsi="Times New Roman" w:eastAsia="方正小标宋简体" w:cs="Times New Roman"/>
          <w:bCs/>
          <w:sz w:val="36"/>
          <w:szCs w:val="36"/>
          <w:highlight w:val="none"/>
        </w:rPr>
        <w:t>项目申报细则</w:t>
      </w:r>
    </w:p>
    <w:bookmarkEnd w:id="0"/>
    <w:p w14:paraId="62449FA3">
      <w:pPr>
        <w:widowControl w:val="0"/>
        <w:suppressAutoHyphens/>
        <w:spacing w:line="600" w:lineRule="exact"/>
        <w:ind w:firstLine="600" w:firstLineChars="200"/>
        <w:jc w:val="both"/>
        <w:rPr>
          <w:rFonts w:ascii="仿宋_GB2312" w:hAnsi="Times New Roman" w:eastAsia="仿宋_GB2312" w:cs="Times New Roman"/>
          <w:kern w:val="2"/>
          <w:sz w:val="30"/>
          <w:szCs w:val="30"/>
          <w:highlight w:val="none"/>
          <w:lang w:val="en-US" w:eastAsia="zh-CN" w:bidi="ar-SA"/>
        </w:rPr>
      </w:pPr>
    </w:p>
    <w:p w14:paraId="1356A0F9">
      <w:pPr>
        <w:widowControl w:val="0"/>
        <w:suppressAutoHyphens/>
        <w:spacing w:line="600" w:lineRule="exact"/>
        <w:ind w:left="0" w:firstLine="640" w:firstLineChars="200"/>
        <w:jc w:val="both"/>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一、支持范围</w:t>
      </w:r>
    </w:p>
    <w:p w14:paraId="4D05174B">
      <w:pPr>
        <w:widowControl w:val="0"/>
        <w:suppressAutoHyphens/>
        <w:spacing w:line="600" w:lineRule="exact"/>
        <w:ind w:firstLine="600" w:firstLineChars="200"/>
        <w:jc w:val="both"/>
        <w:rPr>
          <w:rFonts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对主办单位引进国际知名或国内一流的文博、美术收费展览，或者整合引进国内外珍贵文博、美术资源自主策划举办的现象级文博、美术收费展览。</w:t>
      </w:r>
    </w:p>
    <w:p w14:paraId="063F39F4">
      <w:pPr>
        <w:widowControl w:val="0"/>
        <w:suppressAutoHyphens/>
        <w:spacing w:line="600" w:lineRule="exact"/>
        <w:ind w:left="0" w:firstLine="640" w:firstLineChars="200"/>
        <w:jc w:val="both"/>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二、支持标准和方式</w:t>
      </w:r>
    </w:p>
    <w:p w14:paraId="6B80673E">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1.对主办单位引进国际知名或国内一流的文博、美术收费展览，或者整合引进国内外珍贵文博、美术资源自主策划举办的现象级文博、美术收费展览，累计接待观众不低于15万人次，予以最高200万元支持。</w:t>
      </w:r>
    </w:p>
    <w:p w14:paraId="56C60D88">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对主办单位引进国际知名或国内一流的文博、美术收费展览，或者整合引进国内外珍贵文博、美术资源自主策划举办的现象级文博、美术收费展览，累计接待观众超过15万人次，且境外观众比例超过10%，予以300万元一次性奖励。</w:t>
      </w:r>
    </w:p>
    <w:p w14:paraId="7AB0ACE0">
      <w:pPr>
        <w:widowControl w:val="0"/>
        <w:suppressAutoHyphens/>
        <w:spacing w:line="600" w:lineRule="exact"/>
        <w:ind w:left="0" w:firstLine="640" w:firstLineChars="200"/>
        <w:jc w:val="both"/>
        <w:outlineLvl w:val="1"/>
        <w:rPr>
          <w:rFonts w:ascii="黑体" w:hAnsi="黑体" w:eastAsia="黑体" w:cs="国标黑体"/>
          <w:kern w:val="2"/>
          <w:sz w:val="30"/>
          <w:szCs w:val="30"/>
          <w:highlight w:val="none"/>
          <w:lang w:val="en-US" w:eastAsia="zh-CN" w:bidi="ar-SA"/>
        </w:rPr>
      </w:pPr>
      <w:r>
        <w:rPr>
          <w:rFonts w:hint="eastAsia" w:ascii="黑体" w:hAnsi="黑体" w:eastAsia="黑体" w:cs="国标黑体"/>
          <w:kern w:val="2"/>
          <w:sz w:val="32"/>
          <w:szCs w:val="32"/>
          <w:highlight w:val="none"/>
          <w:lang w:val="en-US" w:eastAsia="zh-CN" w:bidi="ar-SA"/>
        </w:rPr>
        <w:t>三、申报主体与条件</w:t>
      </w:r>
    </w:p>
    <w:p w14:paraId="5F4B74E1">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申报主体为已纳入2023年上海市博物馆名单且具有独立法人资格的博物馆（无独立法人资格的博物馆可由其有独立法人资格的上级主管单位申报）；以及已纳入2023年上海市美术馆名录具有独立法人资格的美术馆（无独立法人资格的美术馆可由其有独立法人资格的运营单位申报）；</w:t>
      </w:r>
    </w:p>
    <w:p w14:paraId="1DB85941">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2.项目是申报主体利用自有或自筹资金实施；</w:t>
      </w:r>
    </w:p>
    <w:p w14:paraId="3FEC8992">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3.项目须完成备案；</w:t>
      </w:r>
    </w:p>
    <w:p w14:paraId="605BF02E">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4.展览项目须为2024年1月1日至2024年12月31日间开展的项目；</w:t>
      </w:r>
    </w:p>
    <w:p w14:paraId="19B22785">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5.展览项目自2024年1月1日至2024年12月31日期间累计接待观众不低于15万人次；</w:t>
      </w:r>
    </w:p>
    <w:p w14:paraId="20D868E3">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6.存在以下情形之一的项目，不得申报：</w:t>
      </w:r>
    </w:p>
    <w:p w14:paraId="49D9774D">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（1）获得其他市级、区级财政性资金或联动支持的；</w:t>
      </w:r>
    </w:p>
    <w:p w14:paraId="7CF12FD6">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（2）由财政性资金支持开展的活动,不纳入奖励范围；</w:t>
      </w:r>
    </w:p>
    <w:p w14:paraId="09F342F7">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（3）项目知识产权有争议的；</w:t>
      </w:r>
    </w:p>
    <w:p w14:paraId="39B70466">
      <w:pPr>
        <w:bidi w:val="0"/>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rPr>
        <w:t>（4）申报单位因重大违法、违规行为被执法部门依法处罚未满3年的</w:t>
      </w:r>
      <w:r>
        <w:rPr>
          <w:rFonts w:hint="eastAsia" w:ascii="仿宋_GB2312" w:hAnsi="仿宋_GB2312" w:eastAsia="仿宋_GB2312" w:cs="仿宋_GB2312"/>
          <w:kern w:val="0"/>
          <w:sz w:val="30"/>
          <w:szCs w:val="30"/>
          <w:highlight w:val="none"/>
          <w:lang w:eastAsia="zh-CN"/>
        </w:rPr>
        <w:t>；</w:t>
      </w:r>
    </w:p>
    <w:p w14:paraId="18CCCBCB">
      <w:pPr>
        <w:pStyle w:val="2"/>
        <w:rPr>
          <w:highlight w:val="none"/>
        </w:rPr>
      </w:pPr>
      <w:r>
        <w:rPr>
          <w:rFonts w:hint="eastAsia" w:ascii="仿宋_GB2312" w:hAnsi="Times New Roman" w:eastAsia="仿宋_GB2312" w:cs="Times New Roman"/>
          <w:sz w:val="30"/>
          <w:szCs w:val="30"/>
          <w:highlight w:val="none"/>
          <w:lang w:val="en-US" w:eastAsia="zh-CN"/>
        </w:rPr>
        <w:t>（5）已获得上海市商务高质量发展专项资金商旅文体展联动项目（第一批次）支持的项目。</w:t>
      </w:r>
    </w:p>
    <w:p w14:paraId="17CBF7BD">
      <w:pPr>
        <w:widowControl w:val="0"/>
        <w:suppressAutoHyphens/>
        <w:spacing w:line="600" w:lineRule="exact"/>
        <w:ind w:left="0" w:firstLine="640" w:firstLineChars="200"/>
        <w:jc w:val="both"/>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四、申报材料要求</w:t>
      </w:r>
    </w:p>
    <w:p w14:paraId="75093274">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1.上海市</w:t>
      </w:r>
      <w:r>
        <w:rPr>
          <w:rFonts w:hint="eastAsia" w:ascii="仿宋_GB2312" w:hAnsi="仿宋_GB2312" w:eastAsia="仿宋_GB2312" w:cs="仿宋_GB2312"/>
          <w:kern w:val="0"/>
          <w:sz w:val="30"/>
          <w:szCs w:val="30"/>
          <w:highlight w:val="none"/>
          <w:lang w:eastAsia="zh-CN"/>
        </w:rPr>
        <w:t>文旅商体展</w:t>
      </w:r>
      <w:r>
        <w:rPr>
          <w:rFonts w:hint="eastAsia" w:ascii="仿宋_GB2312" w:hAnsi="仿宋_GB2312" w:eastAsia="仿宋_GB2312" w:cs="仿宋_GB2312"/>
          <w:kern w:val="0"/>
          <w:sz w:val="30"/>
          <w:szCs w:val="30"/>
          <w:highlight w:val="none"/>
        </w:rPr>
        <w:t>联动项目（支持高流量文博、美术大展）</w:t>
      </w:r>
      <w:r>
        <w:rPr>
          <w:rFonts w:hint="eastAsia" w:ascii="仿宋_GB2312" w:hAnsi="Times New Roman" w:eastAsia="仿宋_GB2312" w:cs="Times New Roman"/>
          <w:sz w:val="30"/>
          <w:szCs w:val="30"/>
          <w:highlight w:val="none"/>
        </w:rPr>
        <w:t>（第二批次）</w:t>
      </w:r>
      <w:r>
        <w:rPr>
          <w:rFonts w:hint="eastAsia" w:ascii="仿宋_GB2312" w:hAnsi="仿宋_GB2312" w:eastAsia="仿宋_GB2312" w:cs="仿宋_GB2312"/>
          <w:kern w:val="0"/>
          <w:sz w:val="30"/>
          <w:szCs w:val="30"/>
          <w:highlight w:val="none"/>
        </w:rPr>
        <w:t>申报书，需申报单位法定代表人签字，并加盖单位公章（附件3-1）；</w:t>
      </w:r>
    </w:p>
    <w:p w14:paraId="076BC723">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2.项目单位营业执照或法人证书、统一社会信用代码证书复印件，并加盖公章；</w:t>
      </w:r>
    </w:p>
    <w:p w14:paraId="0BF20B8A">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3.展览项目备案情况证明材料；</w:t>
      </w:r>
    </w:p>
    <w:p w14:paraId="64C7A00F">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4.展览项目效果评估报告；</w:t>
      </w:r>
    </w:p>
    <w:p w14:paraId="4D1B25A8">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5.展览项目票务销售情况证明文件，须加盖票务平台和举办单位公章。其中境外观众比例超过10%的展览项目，提供相关票务销售证明；</w:t>
      </w:r>
    </w:p>
    <w:p w14:paraId="6C3005B7">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6.包含项目资金来源及构成、项目售票总人次、境外观众人次（如有）的项目专项审计报告（专业审计机构出具）；</w:t>
      </w:r>
    </w:p>
    <w:p w14:paraId="26602FEB">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7.申报书材料清单所列其他附件材料。</w:t>
      </w:r>
    </w:p>
    <w:p w14:paraId="0473833C">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文博大展方向联系人：李老师 23118267</w:t>
      </w:r>
    </w:p>
    <w:p w14:paraId="1C7268F9">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电子邮箱：shsbwgshenbao@163.com（</w:t>
      </w:r>
      <w:r>
        <w:rPr>
          <w:rStyle w:val="9"/>
          <w:rFonts w:hint="eastAsia" w:ascii="仿宋_GB2312" w:hAnsi="仿宋_GB2312" w:eastAsia="仿宋_GB2312" w:cs="仿宋_GB2312"/>
          <w:color w:val="auto"/>
          <w:kern w:val="0"/>
          <w:sz w:val="30"/>
          <w:szCs w:val="30"/>
          <w:highlight w:val="none"/>
          <w:u w:val="none"/>
        </w:rPr>
        <w:t>申报材料word版和盖章扫描pdf版</w:t>
      </w:r>
      <w:r>
        <w:rPr>
          <w:rFonts w:hint="eastAsia" w:ascii="仿宋_GB2312" w:hAnsi="仿宋_GB2312" w:eastAsia="仿宋_GB2312" w:cs="仿宋_GB2312"/>
          <w:kern w:val="0"/>
          <w:sz w:val="30"/>
          <w:szCs w:val="30"/>
          <w:highlight w:val="none"/>
        </w:rPr>
        <w:t>请发送至邮箱）</w:t>
      </w:r>
    </w:p>
    <w:p w14:paraId="7B07530A">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美术大展方向联系人：张老师 23118129</w:t>
      </w:r>
    </w:p>
    <w:p w14:paraId="1B4DAD8B">
      <w:pPr>
        <w:bidi w:val="0"/>
        <w:spacing w:line="600" w:lineRule="exact"/>
        <w:ind w:firstLine="600" w:firstLineChars="200"/>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电子邮箱：yishuchu021@163.com（</w:t>
      </w:r>
      <w:r>
        <w:rPr>
          <w:rStyle w:val="9"/>
          <w:rFonts w:hint="eastAsia" w:ascii="仿宋_GB2312" w:hAnsi="仿宋_GB2312" w:eastAsia="仿宋_GB2312" w:cs="仿宋_GB2312"/>
          <w:color w:val="auto"/>
          <w:kern w:val="0"/>
          <w:sz w:val="30"/>
          <w:szCs w:val="30"/>
          <w:highlight w:val="none"/>
          <w:u w:val="none"/>
        </w:rPr>
        <w:t>申报材料word版和盖章扫描pdf版</w:t>
      </w:r>
      <w:r>
        <w:rPr>
          <w:rFonts w:hint="eastAsia" w:ascii="仿宋_GB2312" w:hAnsi="仿宋_GB2312" w:eastAsia="仿宋_GB2312" w:cs="仿宋_GB2312"/>
          <w:kern w:val="0"/>
          <w:sz w:val="30"/>
          <w:szCs w:val="30"/>
          <w:highlight w:val="none"/>
        </w:rPr>
        <w:t>请发送至邮箱）</w:t>
      </w:r>
    </w:p>
    <w:p w14:paraId="0DC86ADB">
      <w:pPr>
        <w:pStyle w:val="2"/>
        <w:ind w:left="0" w:leftChars="0" w:firstLine="639" w:firstLineChars="213"/>
        <w:rPr>
          <w:rFonts w:hint="eastAsia"/>
          <w:highlight w:val="none"/>
          <w:lang w:val="en" w:eastAsia="zh-CN"/>
        </w:rPr>
      </w:pPr>
      <w:r>
        <w:rPr>
          <w:rFonts w:hint="eastAsia" w:ascii="仿宋_GB2312" w:hAnsi="Times New Roman" w:eastAsia="仿宋_GB2312" w:cs="Times New Roman"/>
          <w:sz w:val="30"/>
          <w:szCs w:val="30"/>
          <w:highlight w:val="none"/>
          <w:lang w:val="en-US" w:eastAsia="zh-CN"/>
        </w:rPr>
        <w:t>附件：3-1.上海市文旅商体展联动项目（</w:t>
      </w:r>
      <w:r>
        <w:rPr>
          <w:rFonts w:hint="eastAsia" w:ascii="仿宋_GB2312" w:hAnsi="仿宋_GB2312" w:eastAsia="仿宋_GB2312" w:cs="仿宋_GB2312"/>
          <w:color w:val="auto"/>
          <w:kern w:val="0"/>
          <w:sz w:val="30"/>
          <w:szCs w:val="30"/>
          <w:highlight w:val="none"/>
        </w:rPr>
        <w:t>支持</w:t>
      </w:r>
      <w:r>
        <w:rPr>
          <w:rFonts w:hint="eastAsia" w:ascii="仿宋_GB2312" w:hAnsi="仿宋_GB2312" w:eastAsia="仿宋_GB2312" w:cs="仿宋_GB2312"/>
          <w:kern w:val="0"/>
          <w:sz w:val="30"/>
          <w:szCs w:val="30"/>
          <w:highlight w:val="none"/>
        </w:rPr>
        <w:t>高流量文博、美术大展</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285004F2">
      <w:pPr>
        <w:bidi w:val="0"/>
        <w:spacing w:line="600" w:lineRule="exact"/>
        <w:ind w:firstLine="600" w:firstLineChars="200"/>
        <w:rPr>
          <w:rFonts w:ascii="仿宋_GB2312" w:hAnsi="仿宋_GB2312" w:eastAsia="仿宋_GB2312" w:cs="仿宋_GB2312"/>
          <w:kern w:val="0"/>
          <w:sz w:val="30"/>
          <w:szCs w:val="30"/>
          <w:highlight w:val="none"/>
        </w:rPr>
      </w:pPr>
    </w:p>
    <w:p w14:paraId="2EF539BB">
      <w:pPr>
        <w:bidi w:val="0"/>
        <w:spacing w:line="600" w:lineRule="exact"/>
        <w:outlineLvl w:val="1"/>
        <w:rPr>
          <w:rFonts w:ascii="黑体" w:hAnsi="黑体" w:eastAsia="黑体" w:cs="黑体"/>
          <w:sz w:val="32"/>
          <w:szCs w:val="32"/>
          <w:highlight w:val="none"/>
        </w:rPr>
      </w:pPr>
      <w:r>
        <w:rPr>
          <w:rFonts w:ascii="仿宋_GB2312" w:hAnsi="仿宋_GB2312" w:eastAsia="仿宋_GB2312" w:cs="仿宋_GB2312"/>
          <w:kern w:val="0"/>
          <w:sz w:val="30"/>
          <w:szCs w:val="30"/>
          <w:highlight w:val="none"/>
        </w:rPr>
        <w:br w:type="page"/>
      </w:r>
      <w:r>
        <w:rPr>
          <w:rFonts w:hint="eastAsia" w:ascii="黑体" w:hAnsi="黑体" w:eastAsia="黑体" w:cs="黑体"/>
          <w:sz w:val="32"/>
          <w:szCs w:val="32"/>
          <w:highlight w:val="none"/>
        </w:rPr>
        <w:t>附件3-1</w:t>
      </w:r>
    </w:p>
    <w:p w14:paraId="1DBB0BD3">
      <w:pPr>
        <w:widowControl w:val="0"/>
        <w:suppressAutoHyphens/>
        <w:bidi w:val="0"/>
        <w:ind w:firstLine="720" w:firstLineChars="200"/>
        <w:jc w:val="center"/>
        <w:rPr>
          <w:rFonts w:ascii="方正小标宋简体" w:hAnsi="方正小标宋简体" w:eastAsia="方正小标宋简体" w:cs="方正小标宋简体"/>
          <w:bCs/>
          <w:kern w:val="2"/>
          <w:sz w:val="36"/>
          <w:szCs w:val="36"/>
          <w:highlight w:val="none"/>
          <w:lang w:val="en-US" w:eastAsia="zh-CN" w:bidi="ar-SA"/>
        </w:rPr>
      </w:pPr>
    </w:p>
    <w:p w14:paraId="6501266F">
      <w:pPr>
        <w:bidi w:val="0"/>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16A46EC5">
      <w:pPr>
        <w:bidi w:val="0"/>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（支持高流量文博、美术大展）（第二批次）</w:t>
      </w:r>
    </w:p>
    <w:p w14:paraId="1E894986">
      <w:pPr>
        <w:bidi w:val="0"/>
        <w:jc w:val="center"/>
        <w:rPr>
          <w:rFonts w:ascii="宋体" w:hAnsi="宋体" w:eastAsia="宋体" w:cs="Times New Roman"/>
          <w:bCs/>
          <w:sz w:val="24"/>
          <w:highlight w:val="none"/>
        </w:rPr>
      </w:pPr>
      <w:r>
        <w:rPr>
          <w:rFonts w:hint="eastAsia" w:ascii="方正小标宋简体" w:hAnsi="方正小标宋简体" w:eastAsia="方正小标宋简体" w:cs="方正小标宋简体"/>
          <w:bCs/>
          <w:sz w:val="36"/>
          <w:szCs w:val="36"/>
          <w:highlight w:val="none"/>
        </w:rPr>
        <w:t>申报书</w:t>
      </w:r>
    </w:p>
    <w:p w14:paraId="4EE02E33">
      <w:pPr>
        <w:bidi w:val="0"/>
        <w:rPr>
          <w:rFonts w:ascii="宋体" w:hAnsi="Courier New" w:eastAsia="宋体" w:cs="Courier New"/>
          <w:highlight w:val="none"/>
        </w:rPr>
      </w:pPr>
    </w:p>
    <w:p w14:paraId="0E2A624C">
      <w:pPr>
        <w:bidi w:val="0"/>
        <w:jc w:val="center"/>
        <w:rPr>
          <w:rFonts w:ascii="宋体" w:hAnsi="宋体" w:eastAsia="宋体" w:cs="Times New Roman"/>
          <w:sz w:val="24"/>
          <w:highlight w:val="none"/>
        </w:rPr>
      </w:pPr>
    </w:p>
    <w:tbl>
      <w:tblPr>
        <w:tblStyle w:val="7"/>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2B20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3162DE92">
            <w:pPr>
              <w:bidi w:val="0"/>
              <w:jc w:val="center"/>
              <w:rPr>
                <w:rFonts w:ascii="黑体" w:hAnsi="黑体" w:eastAsia="黑体" w:cs="黑体"/>
                <w:bCs/>
                <w:sz w:val="24"/>
                <w:highlight w:val="none"/>
              </w:rPr>
            </w:pPr>
            <w:r>
              <w:rPr>
                <w:rFonts w:hint="eastAsia" w:ascii="黑体" w:hAnsi="黑体" w:eastAsia="黑体" w:cs="黑体"/>
                <w:bCs/>
                <w:sz w:val="24"/>
                <w:highlight w:val="none"/>
              </w:rPr>
              <w:t xml:space="preserve">项 目 名 称： </w:t>
            </w:r>
          </w:p>
        </w:tc>
        <w:tc>
          <w:tcPr>
            <w:tcW w:w="6174" w:type="dxa"/>
            <w:gridSpan w:val="4"/>
            <w:tcBorders>
              <w:top w:val="nil"/>
              <w:left w:val="nil"/>
              <w:right w:val="nil"/>
            </w:tcBorders>
            <w:noWrap w:val="0"/>
            <w:vAlign w:val="bottom"/>
          </w:tcPr>
          <w:p w14:paraId="25E4F7EB">
            <w:pPr>
              <w:bidi w:val="0"/>
              <w:rPr>
                <w:rFonts w:ascii="黑体" w:hAnsi="黑体" w:eastAsia="黑体" w:cs="黑体"/>
                <w:bCs/>
                <w:sz w:val="24"/>
                <w:highlight w:val="none"/>
              </w:rPr>
            </w:pPr>
          </w:p>
        </w:tc>
        <w:tc>
          <w:tcPr>
            <w:tcW w:w="912" w:type="dxa"/>
            <w:tcBorders>
              <w:top w:val="nil"/>
              <w:left w:val="nil"/>
              <w:right w:val="nil"/>
            </w:tcBorders>
            <w:noWrap w:val="0"/>
            <w:vAlign w:val="bottom"/>
          </w:tcPr>
          <w:p w14:paraId="08D5405A">
            <w:pPr>
              <w:bidi w:val="0"/>
              <w:rPr>
                <w:rFonts w:ascii="黑体" w:hAnsi="黑体" w:eastAsia="黑体" w:cs="黑体"/>
                <w:bCs/>
                <w:sz w:val="24"/>
                <w:highlight w:val="none"/>
              </w:rPr>
            </w:pPr>
          </w:p>
        </w:tc>
      </w:tr>
      <w:tr w14:paraId="1C5F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6A542E8">
            <w:pPr>
              <w:bidi w:val="0"/>
              <w:jc w:val="center"/>
              <w:rPr>
                <w:rFonts w:ascii="黑体" w:hAnsi="黑体" w:eastAsia="黑体" w:cs="黑体"/>
                <w:bCs/>
                <w:sz w:val="24"/>
                <w:highlight w:val="none"/>
              </w:rPr>
            </w:pPr>
            <w:r>
              <w:rPr>
                <w:rFonts w:hint="eastAsia" w:ascii="黑体" w:hAnsi="黑体" w:eastAsia="黑体" w:cs="黑体"/>
                <w:bCs/>
                <w:sz w:val="24"/>
                <w:highlight w:val="none"/>
              </w:rPr>
              <w:t>申 请</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单</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位：</w:t>
            </w:r>
          </w:p>
        </w:tc>
        <w:tc>
          <w:tcPr>
            <w:tcW w:w="5259" w:type="dxa"/>
            <w:gridSpan w:val="3"/>
            <w:tcBorders>
              <w:left w:val="nil"/>
              <w:right w:val="nil"/>
            </w:tcBorders>
            <w:noWrap w:val="0"/>
            <w:vAlign w:val="bottom"/>
          </w:tcPr>
          <w:p w14:paraId="725B7B49">
            <w:pPr>
              <w:bidi w:val="0"/>
              <w:rPr>
                <w:rFonts w:ascii="黑体" w:hAnsi="黑体" w:eastAsia="黑体" w:cs="黑体"/>
                <w:bCs/>
                <w:sz w:val="24"/>
                <w:highlight w:val="none"/>
              </w:rPr>
            </w:pPr>
          </w:p>
        </w:tc>
        <w:tc>
          <w:tcPr>
            <w:tcW w:w="915" w:type="dxa"/>
            <w:tcBorders>
              <w:left w:val="nil"/>
              <w:right w:val="nil"/>
            </w:tcBorders>
            <w:noWrap w:val="0"/>
            <w:vAlign w:val="bottom"/>
          </w:tcPr>
          <w:p w14:paraId="7A2DD93F">
            <w:pPr>
              <w:bidi w:val="0"/>
              <w:rPr>
                <w:rFonts w:ascii="黑体" w:hAnsi="黑体" w:eastAsia="黑体" w:cs="黑体"/>
                <w:bCs/>
                <w:sz w:val="24"/>
                <w:highlight w:val="none"/>
              </w:rPr>
            </w:pPr>
            <w:r>
              <w:rPr>
                <w:rFonts w:hint="eastAsia" w:ascii="黑体" w:hAnsi="黑体" w:eastAsia="黑体" w:cs="黑体"/>
                <w:bCs/>
                <w:sz w:val="24"/>
                <w:highlight w:val="none"/>
              </w:rPr>
              <w:t>（盖章）</w:t>
            </w:r>
          </w:p>
        </w:tc>
        <w:tc>
          <w:tcPr>
            <w:tcW w:w="912" w:type="dxa"/>
            <w:tcBorders>
              <w:left w:val="nil"/>
              <w:right w:val="nil"/>
            </w:tcBorders>
            <w:noWrap w:val="0"/>
            <w:vAlign w:val="bottom"/>
          </w:tcPr>
          <w:p w14:paraId="2047A76D">
            <w:pPr>
              <w:bidi w:val="0"/>
              <w:rPr>
                <w:rFonts w:ascii="黑体" w:hAnsi="黑体" w:eastAsia="黑体" w:cs="黑体"/>
                <w:bCs/>
                <w:sz w:val="24"/>
                <w:highlight w:val="none"/>
              </w:rPr>
            </w:pPr>
          </w:p>
        </w:tc>
      </w:tr>
      <w:tr w14:paraId="548B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B6CAE11">
            <w:pPr>
              <w:bidi w:val="0"/>
              <w:jc w:val="right"/>
              <w:rPr>
                <w:rFonts w:ascii="黑体" w:hAnsi="黑体" w:eastAsia="黑体" w:cs="黑体"/>
                <w:bCs/>
                <w:sz w:val="24"/>
                <w:highlight w:val="none"/>
              </w:rPr>
            </w:pPr>
            <w:r>
              <w:rPr>
                <w:rFonts w:hint="eastAsia" w:ascii="黑体" w:hAnsi="黑体" w:eastAsia="黑体" w:cs="黑体"/>
                <w:bCs/>
                <w:sz w:val="24"/>
                <w:highlight w:val="none"/>
              </w:rPr>
              <w:t>注 册 地 址：</w:t>
            </w:r>
          </w:p>
        </w:tc>
        <w:tc>
          <w:tcPr>
            <w:tcW w:w="6174" w:type="dxa"/>
            <w:gridSpan w:val="4"/>
            <w:tcBorders>
              <w:left w:val="nil"/>
              <w:right w:val="nil"/>
            </w:tcBorders>
            <w:noWrap w:val="0"/>
            <w:vAlign w:val="bottom"/>
          </w:tcPr>
          <w:p w14:paraId="44BBB3CE">
            <w:pPr>
              <w:bidi w:val="0"/>
              <w:rPr>
                <w:rFonts w:ascii="黑体" w:hAnsi="黑体" w:eastAsia="黑体" w:cs="黑体"/>
                <w:bCs/>
                <w:sz w:val="24"/>
                <w:highlight w:val="none"/>
              </w:rPr>
            </w:pPr>
          </w:p>
        </w:tc>
        <w:tc>
          <w:tcPr>
            <w:tcW w:w="912" w:type="dxa"/>
            <w:tcBorders>
              <w:left w:val="nil"/>
              <w:right w:val="nil"/>
            </w:tcBorders>
            <w:noWrap w:val="0"/>
            <w:vAlign w:val="bottom"/>
          </w:tcPr>
          <w:p w14:paraId="3B184D8B">
            <w:pPr>
              <w:bidi w:val="0"/>
              <w:rPr>
                <w:rFonts w:ascii="黑体" w:hAnsi="黑体" w:eastAsia="黑体" w:cs="黑体"/>
                <w:bCs/>
                <w:sz w:val="24"/>
                <w:highlight w:val="none"/>
              </w:rPr>
            </w:pPr>
          </w:p>
        </w:tc>
      </w:tr>
      <w:tr w14:paraId="6C5D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EC6384C">
            <w:pPr>
              <w:bidi w:val="0"/>
              <w:jc w:val="center"/>
              <w:rPr>
                <w:rFonts w:ascii="黑体" w:hAnsi="黑体" w:eastAsia="黑体" w:cs="黑体"/>
                <w:bCs/>
                <w:sz w:val="24"/>
                <w:highlight w:val="none"/>
              </w:rPr>
            </w:pPr>
            <w:r>
              <w:rPr>
                <w:rFonts w:hint="eastAsia" w:ascii="黑体" w:hAnsi="黑体" w:eastAsia="黑体" w:cs="黑体"/>
                <w:bCs/>
                <w:sz w:val="24"/>
                <w:highlight w:val="none"/>
              </w:rPr>
              <w:t>办 公</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地</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址：</w:t>
            </w:r>
          </w:p>
        </w:tc>
        <w:tc>
          <w:tcPr>
            <w:tcW w:w="6174" w:type="dxa"/>
            <w:gridSpan w:val="4"/>
            <w:tcBorders>
              <w:left w:val="nil"/>
              <w:right w:val="nil"/>
            </w:tcBorders>
            <w:noWrap w:val="0"/>
            <w:vAlign w:val="bottom"/>
          </w:tcPr>
          <w:p w14:paraId="4336A057">
            <w:pPr>
              <w:bidi w:val="0"/>
              <w:rPr>
                <w:rFonts w:ascii="黑体" w:hAnsi="黑体" w:eastAsia="黑体" w:cs="黑体"/>
                <w:bCs/>
                <w:sz w:val="24"/>
                <w:highlight w:val="none"/>
              </w:rPr>
            </w:pPr>
          </w:p>
        </w:tc>
        <w:tc>
          <w:tcPr>
            <w:tcW w:w="912" w:type="dxa"/>
            <w:tcBorders>
              <w:left w:val="nil"/>
              <w:right w:val="nil"/>
            </w:tcBorders>
            <w:noWrap w:val="0"/>
            <w:vAlign w:val="bottom"/>
          </w:tcPr>
          <w:p w14:paraId="5B0AD92D">
            <w:pPr>
              <w:bidi w:val="0"/>
              <w:rPr>
                <w:rFonts w:ascii="黑体" w:hAnsi="黑体" w:eastAsia="黑体" w:cs="黑体"/>
                <w:bCs/>
                <w:sz w:val="24"/>
                <w:highlight w:val="none"/>
              </w:rPr>
            </w:pPr>
          </w:p>
        </w:tc>
      </w:tr>
      <w:tr w14:paraId="44DF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210B2C5">
            <w:pPr>
              <w:bidi w:val="0"/>
              <w:jc w:val="center"/>
              <w:rPr>
                <w:rFonts w:ascii="黑体" w:hAnsi="黑体" w:eastAsia="黑体" w:cs="黑体"/>
                <w:bCs/>
                <w:sz w:val="24"/>
                <w:highlight w:val="none"/>
              </w:rPr>
            </w:pPr>
            <w:r>
              <w:rPr>
                <w:rFonts w:hint="eastAsia" w:ascii="黑体" w:hAnsi="黑体" w:eastAsia="黑体" w:cs="黑体"/>
                <w:bCs/>
                <w:sz w:val="24"/>
                <w:highlight w:val="none"/>
              </w:rPr>
              <w:t>项目负责人：</w:t>
            </w:r>
          </w:p>
        </w:tc>
        <w:tc>
          <w:tcPr>
            <w:tcW w:w="2270" w:type="dxa"/>
            <w:tcBorders>
              <w:left w:val="nil"/>
              <w:right w:val="nil"/>
            </w:tcBorders>
            <w:noWrap w:val="0"/>
            <w:vAlign w:val="bottom"/>
          </w:tcPr>
          <w:p w14:paraId="2094BCCC">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07A712B">
            <w:pPr>
              <w:bidi w:val="0"/>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3D94AF03">
            <w:pPr>
              <w:bidi w:val="0"/>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4A415FB7">
            <w:pPr>
              <w:bidi w:val="0"/>
              <w:rPr>
                <w:rFonts w:ascii="黑体" w:hAnsi="黑体" w:eastAsia="黑体" w:cs="黑体"/>
                <w:bCs/>
                <w:sz w:val="24"/>
                <w:highlight w:val="none"/>
              </w:rPr>
            </w:pPr>
          </w:p>
        </w:tc>
      </w:tr>
      <w:tr w14:paraId="48F1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8763CE6">
            <w:pPr>
              <w:bidi w:val="0"/>
              <w:jc w:val="center"/>
              <w:rPr>
                <w:rFonts w:ascii="黑体" w:hAnsi="黑体" w:eastAsia="黑体" w:cs="黑体"/>
                <w:bCs/>
                <w:sz w:val="24"/>
                <w:highlight w:val="none"/>
              </w:rPr>
            </w:pPr>
            <w:r>
              <w:rPr>
                <w:rFonts w:hint="eastAsia" w:ascii="黑体" w:hAnsi="黑体" w:eastAsia="黑体" w:cs="黑体"/>
                <w:bCs/>
                <w:sz w:val="24"/>
                <w:highlight w:val="none"/>
              </w:rPr>
              <w:t>项目联系人：</w:t>
            </w:r>
          </w:p>
        </w:tc>
        <w:tc>
          <w:tcPr>
            <w:tcW w:w="2270" w:type="dxa"/>
            <w:tcBorders>
              <w:left w:val="nil"/>
              <w:right w:val="nil"/>
            </w:tcBorders>
            <w:noWrap w:val="0"/>
            <w:vAlign w:val="bottom"/>
          </w:tcPr>
          <w:p w14:paraId="2930E215">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0D8B069">
            <w:pPr>
              <w:bidi w:val="0"/>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160FCCC5">
            <w:pPr>
              <w:bidi w:val="0"/>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32356750">
            <w:pPr>
              <w:bidi w:val="0"/>
              <w:rPr>
                <w:rFonts w:ascii="黑体" w:hAnsi="黑体" w:eastAsia="黑体" w:cs="黑体"/>
                <w:bCs/>
                <w:sz w:val="24"/>
                <w:highlight w:val="none"/>
              </w:rPr>
            </w:pPr>
          </w:p>
        </w:tc>
      </w:tr>
      <w:tr w14:paraId="03B3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0D3312EA">
            <w:pPr>
              <w:wordWrap w:val="0"/>
              <w:bidi w:val="0"/>
              <w:jc w:val="center"/>
              <w:rPr>
                <w:rFonts w:ascii="黑体" w:hAnsi="黑体" w:eastAsia="黑体" w:cs="黑体"/>
                <w:bCs/>
                <w:sz w:val="24"/>
                <w:highlight w:val="none"/>
              </w:rPr>
            </w:pPr>
            <w:r>
              <w:rPr>
                <w:rFonts w:hint="eastAsia" w:ascii="黑体" w:hAnsi="黑体" w:eastAsia="黑体" w:cs="黑体"/>
                <w:bCs/>
                <w:sz w:val="24"/>
                <w:highlight w:val="none"/>
              </w:rPr>
              <w:t>电</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子</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邮</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箱：</w:t>
            </w:r>
          </w:p>
        </w:tc>
        <w:tc>
          <w:tcPr>
            <w:tcW w:w="2270" w:type="dxa"/>
            <w:tcBorders>
              <w:left w:val="nil"/>
              <w:right w:val="nil"/>
            </w:tcBorders>
            <w:noWrap w:val="0"/>
            <w:vAlign w:val="bottom"/>
          </w:tcPr>
          <w:p w14:paraId="0B2ED743">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367DAF88">
            <w:pPr>
              <w:bidi w:val="0"/>
              <w:jc w:val="right"/>
              <w:rPr>
                <w:rFonts w:ascii="黑体" w:hAnsi="黑体" w:eastAsia="黑体" w:cs="黑体"/>
                <w:bCs/>
                <w:sz w:val="24"/>
                <w:highlight w:val="none"/>
              </w:rPr>
            </w:pPr>
            <w:r>
              <w:rPr>
                <w:rFonts w:hint="eastAsia" w:ascii="黑体" w:hAnsi="黑体" w:eastAsia="黑体" w:cs="黑体"/>
                <w:bCs/>
                <w:sz w:val="24"/>
                <w:highlight w:val="none"/>
              </w:rPr>
              <w:t>传    真：</w:t>
            </w:r>
          </w:p>
        </w:tc>
        <w:tc>
          <w:tcPr>
            <w:tcW w:w="2739" w:type="dxa"/>
            <w:gridSpan w:val="2"/>
            <w:tcBorders>
              <w:left w:val="nil"/>
              <w:right w:val="nil"/>
            </w:tcBorders>
            <w:noWrap w:val="0"/>
            <w:vAlign w:val="bottom"/>
          </w:tcPr>
          <w:p w14:paraId="5FC4AC8B">
            <w:pPr>
              <w:bidi w:val="0"/>
              <w:rPr>
                <w:rFonts w:ascii="黑体" w:hAnsi="黑体" w:eastAsia="黑体" w:cs="黑体"/>
                <w:bCs/>
                <w:sz w:val="24"/>
                <w:highlight w:val="none"/>
              </w:rPr>
            </w:pPr>
          </w:p>
        </w:tc>
        <w:tc>
          <w:tcPr>
            <w:tcW w:w="912" w:type="dxa"/>
            <w:tcBorders>
              <w:left w:val="nil"/>
              <w:right w:val="nil"/>
            </w:tcBorders>
            <w:noWrap w:val="0"/>
            <w:vAlign w:val="bottom"/>
          </w:tcPr>
          <w:p w14:paraId="2F64284F">
            <w:pPr>
              <w:bidi w:val="0"/>
              <w:rPr>
                <w:rFonts w:ascii="黑体" w:hAnsi="黑体" w:eastAsia="黑体" w:cs="黑体"/>
                <w:bCs/>
                <w:sz w:val="24"/>
                <w:highlight w:val="none"/>
              </w:rPr>
            </w:pPr>
          </w:p>
        </w:tc>
      </w:tr>
      <w:tr w14:paraId="5E54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D036106">
            <w:pPr>
              <w:wordWrap w:val="0"/>
              <w:bidi w:val="0"/>
              <w:jc w:val="right"/>
              <w:rPr>
                <w:rFonts w:ascii="黑体" w:hAnsi="黑体" w:eastAsia="黑体" w:cs="黑体"/>
                <w:bCs/>
                <w:sz w:val="24"/>
                <w:highlight w:val="none"/>
              </w:rPr>
            </w:pPr>
            <w:r>
              <w:rPr>
                <w:rFonts w:hint="eastAsia" w:ascii="黑体" w:hAnsi="黑体" w:eastAsia="黑体" w:cs="黑体"/>
                <w:bCs/>
                <w:sz w:val="24"/>
                <w:highlight w:val="none"/>
              </w:rPr>
              <w:t>单</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位</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网 址：</w:t>
            </w:r>
          </w:p>
        </w:tc>
        <w:tc>
          <w:tcPr>
            <w:tcW w:w="2270" w:type="dxa"/>
            <w:tcBorders>
              <w:left w:val="nil"/>
              <w:right w:val="nil"/>
            </w:tcBorders>
            <w:noWrap w:val="0"/>
            <w:vAlign w:val="bottom"/>
          </w:tcPr>
          <w:p w14:paraId="0B2945DF">
            <w:pPr>
              <w:bidi w:val="0"/>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1ED8CAE">
            <w:pPr>
              <w:bidi w:val="0"/>
              <w:jc w:val="right"/>
              <w:rPr>
                <w:rFonts w:ascii="黑体" w:hAnsi="黑体" w:eastAsia="黑体" w:cs="黑体"/>
                <w:bCs/>
                <w:sz w:val="24"/>
                <w:highlight w:val="none"/>
              </w:rPr>
            </w:pPr>
            <w:r>
              <w:rPr>
                <w:rFonts w:hint="eastAsia" w:ascii="黑体" w:hAnsi="黑体" w:eastAsia="黑体" w:cs="黑体"/>
                <w:bCs/>
                <w:sz w:val="24"/>
                <w:highlight w:val="none"/>
              </w:rPr>
              <w:t>申请日期：</w:t>
            </w:r>
          </w:p>
        </w:tc>
        <w:tc>
          <w:tcPr>
            <w:tcW w:w="2739" w:type="dxa"/>
            <w:gridSpan w:val="2"/>
            <w:tcBorders>
              <w:left w:val="nil"/>
              <w:right w:val="nil"/>
            </w:tcBorders>
            <w:noWrap w:val="0"/>
            <w:vAlign w:val="bottom"/>
          </w:tcPr>
          <w:p w14:paraId="1A46A994">
            <w:pPr>
              <w:bidi w:val="0"/>
              <w:ind w:firstLine="240" w:firstLineChars="100"/>
              <w:rPr>
                <w:rFonts w:ascii="黑体" w:hAnsi="黑体" w:eastAsia="黑体" w:cs="黑体"/>
                <w:bCs/>
                <w:sz w:val="24"/>
                <w:highlight w:val="none"/>
              </w:rPr>
            </w:pPr>
          </w:p>
        </w:tc>
        <w:tc>
          <w:tcPr>
            <w:tcW w:w="912" w:type="dxa"/>
            <w:tcBorders>
              <w:left w:val="nil"/>
              <w:right w:val="nil"/>
            </w:tcBorders>
            <w:noWrap w:val="0"/>
            <w:vAlign w:val="bottom"/>
          </w:tcPr>
          <w:p w14:paraId="7241FCBD">
            <w:pPr>
              <w:bidi w:val="0"/>
              <w:ind w:firstLine="240" w:firstLineChars="100"/>
              <w:rPr>
                <w:rFonts w:ascii="黑体" w:hAnsi="黑体" w:eastAsia="黑体" w:cs="黑体"/>
                <w:bCs/>
                <w:sz w:val="24"/>
                <w:highlight w:val="none"/>
              </w:rPr>
            </w:pPr>
          </w:p>
        </w:tc>
      </w:tr>
    </w:tbl>
    <w:p w14:paraId="31A13462">
      <w:pPr>
        <w:bidi w:val="0"/>
        <w:rPr>
          <w:rFonts w:ascii="黑体" w:hAnsi="宋体" w:eastAsia="黑体" w:cs="Times New Roman"/>
          <w:sz w:val="24"/>
          <w:highlight w:val="none"/>
        </w:rPr>
      </w:pPr>
    </w:p>
    <w:p w14:paraId="05355387">
      <w:pPr>
        <w:widowControl w:val="0"/>
        <w:suppressAutoHyphens/>
        <w:bidi w:val="0"/>
        <w:ind w:firstLine="420" w:firstLineChars="200"/>
        <w:jc w:val="both"/>
        <w:rPr>
          <w:rFonts w:ascii="Calibri" w:hAnsi="Calibri" w:eastAsia="宋体" w:cs="Times New Roman"/>
          <w:kern w:val="2"/>
          <w:sz w:val="21"/>
          <w:szCs w:val="24"/>
          <w:highlight w:val="none"/>
          <w:lang w:val="en-US" w:eastAsia="zh-CN" w:bidi="ar-SA"/>
        </w:rPr>
      </w:pPr>
    </w:p>
    <w:p w14:paraId="2E060AF2">
      <w:pPr>
        <w:bidi w:val="0"/>
        <w:jc w:val="center"/>
        <w:rPr>
          <w:rFonts w:ascii="黑体" w:hAnsi="黑体" w:eastAsia="黑体" w:cs="黑体"/>
          <w:bCs/>
          <w:sz w:val="32"/>
          <w:highlight w:val="none"/>
        </w:rPr>
      </w:pPr>
      <w:r>
        <w:rPr>
          <w:rFonts w:hint="eastAsia" w:ascii="黑体" w:hAnsi="黑体" w:eastAsia="黑体" w:cs="黑体"/>
          <w:bCs/>
          <w:sz w:val="32"/>
          <w:highlight w:val="none"/>
        </w:rPr>
        <w:t>上海市文化和旅游局制</w:t>
      </w:r>
    </w:p>
    <w:p w14:paraId="02A51ECD">
      <w:pPr>
        <w:bidi w:val="0"/>
        <w:jc w:val="center"/>
        <w:rPr>
          <w:rFonts w:ascii="黑体" w:hAnsi="黑体" w:eastAsia="黑体" w:cs="黑体"/>
          <w:bCs/>
          <w:sz w:val="32"/>
          <w:highlight w:val="none"/>
        </w:rPr>
      </w:pPr>
      <w:r>
        <w:rPr>
          <w:rFonts w:hint="eastAsia" w:ascii="黑体" w:hAnsi="黑体" w:eastAsia="黑体" w:cs="黑体"/>
          <w:bCs/>
          <w:sz w:val="32"/>
          <w:highlight w:val="none"/>
        </w:rPr>
        <w:t>二○二</w:t>
      </w:r>
      <w:r>
        <w:rPr>
          <w:rFonts w:hint="eastAsia" w:ascii="黑体" w:hAnsi="黑体" w:eastAsia="黑体" w:cs="黑体"/>
          <w:bCs/>
          <w:sz w:val="32"/>
          <w:highlight w:val="none"/>
          <w:lang w:val="en-US" w:eastAsia="zh-CN"/>
        </w:rPr>
        <w:t>五</w:t>
      </w:r>
      <w:r>
        <w:rPr>
          <w:rFonts w:hint="eastAsia" w:ascii="黑体" w:hAnsi="黑体" w:eastAsia="黑体" w:cs="黑体"/>
          <w:bCs/>
          <w:sz w:val="32"/>
          <w:highlight w:val="none"/>
        </w:rPr>
        <w:t>年</w:t>
      </w:r>
      <w:r>
        <w:rPr>
          <w:rFonts w:hint="eastAsia" w:ascii="黑体" w:hAnsi="黑体" w:eastAsia="黑体" w:cs="黑体"/>
          <w:bCs/>
          <w:sz w:val="32"/>
          <w:highlight w:val="none"/>
          <w:lang w:val="en-US" w:eastAsia="zh-CN"/>
        </w:rPr>
        <w:t>五</w:t>
      </w:r>
      <w:r>
        <w:rPr>
          <w:rFonts w:hint="eastAsia" w:ascii="黑体" w:hAnsi="黑体" w:eastAsia="黑体" w:cs="黑体"/>
          <w:bCs/>
          <w:sz w:val="32"/>
          <w:highlight w:val="none"/>
        </w:rPr>
        <w:t>月</w:t>
      </w:r>
    </w:p>
    <w:p w14:paraId="7D3A5001">
      <w:pPr>
        <w:bidi w:val="0"/>
        <w:jc w:val="center"/>
        <w:rPr>
          <w:rFonts w:ascii="方正小标宋简体" w:hAnsi="方正小标宋简体" w:eastAsia="方正小标宋简体" w:cs="方正小标宋简体"/>
          <w:b/>
          <w:bCs/>
          <w:sz w:val="44"/>
          <w:szCs w:val="44"/>
          <w:highlight w:val="none"/>
        </w:rPr>
      </w:pPr>
      <w:r>
        <w:rPr>
          <w:rFonts w:hint="eastAsia" w:ascii="黑体" w:hAnsi="黑体" w:eastAsia="黑体" w:cs="黑体"/>
          <w:bCs/>
          <w:sz w:val="32"/>
          <w:highlight w:val="none"/>
        </w:rPr>
        <w:br w:type="page"/>
      </w:r>
      <w:r>
        <w:rPr>
          <w:rFonts w:hint="eastAsia" w:ascii="方正小标宋简体" w:hAnsi="方正小标宋简体" w:eastAsia="方正小标宋简体" w:cs="方正小标宋简体"/>
          <w:bCs/>
          <w:sz w:val="36"/>
          <w:szCs w:val="36"/>
          <w:highlight w:val="none"/>
        </w:rPr>
        <w:t>申请承诺书</w:t>
      </w:r>
    </w:p>
    <w:p w14:paraId="10E631BC">
      <w:pPr>
        <w:widowControl/>
        <w:bidi w:val="0"/>
        <w:spacing w:beforeLines="50"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kern w:val="0"/>
          <w:sz w:val="24"/>
          <w:highlight w:val="none"/>
        </w:rPr>
        <w:t>申报指南（通知）以及填表说明等相关文件规定，自愿作出以下承诺：</w:t>
      </w:r>
    </w:p>
    <w:p w14:paraId="4C6B7696">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5626BE1E">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二、本单位（人）承诺项目计划或实施方案切实可行，项目预期效益或者绩效目标明确清晰、合理、可考核。</w:t>
      </w:r>
    </w:p>
    <w:p w14:paraId="456DF7A1">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三、本单位（人）承诺如实提供本单位的信用状况，所申报项目无下列情形之一：</w:t>
      </w:r>
    </w:p>
    <w:p w14:paraId="4E1C3EF2">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（一）存在重复资助情形，因政策允许可申报多项专项资金的，将在申报材料中标注并注明，提供佐证材料；</w:t>
      </w:r>
    </w:p>
    <w:p w14:paraId="1D372E00">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（二）相关监管部门作出的重大违法违规行为；</w:t>
      </w:r>
    </w:p>
    <w:p w14:paraId="7CEFC4B8">
      <w:pPr>
        <w:bidi w:val="0"/>
        <w:spacing w:line="330" w:lineRule="exact"/>
        <w:ind w:firstLine="480" w:firstLineChars="200"/>
        <w:rPr>
          <w:rFonts w:ascii="仿宋_GB2312" w:hAnsi="宋体" w:eastAsia="仿宋_GB2312" w:cs="宋体"/>
          <w:sz w:val="24"/>
          <w:highlight w:val="none"/>
          <w:shd w:val="clear" w:color="auto" w:fill="FFFFFF"/>
        </w:rPr>
      </w:pPr>
      <w:r>
        <w:rPr>
          <w:rFonts w:hint="eastAsia" w:ascii="仿宋_GB2312" w:hAnsi="宋体" w:eastAsia="仿宋_GB2312" w:cs="Times New Roman"/>
          <w:kern w:val="0"/>
          <w:sz w:val="24"/>
          <w:highlight w:val="none"/>
        </w:rPr>
        <w:t>（三）被国家、省、市相关部门列入失信联合惩戒名单，</w:t>
      </w:r>
      <w:r>
        <w:rPr>
          <w:rFonts w:hint="eastAsia" w:ascii="仿宋_GB2312" w:hAnsi="宋体" w:eastAsia="仿宋_GB2312" w:cs="宋体"/>
          <w:sz w:val="24"/>
          <w:highlight w:val="none"/>
          <w:shd w:val="clear" w:color="auto" w:fill="FFFFFF"/>
        </w:rPr>
        <w:t>且在惩戒期内；</w:t>
      </w:r>
    </w:p>
    <w:p w14:paraId="645C6F24">
      <w:pPr>
        <w:bidi w:val="0"/>
        <w:spacing w:line="33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shd w:val="clear" w:color="auto" w:fill="FFFFFF"/>
        </w:rPr>
        <w:t>（四）</w:t>
      </w:r>
      <w:r>
        <w:rPr>
          <w:rFonts w:hint="eastAsia" w:ascii="仿宋_GB2312" w:hAnsi="宋体" w:eastAsia="仿宋_GB2312" w:cs="宋体"/>
          <w:sz w:val="24"/>
          <w:highlight w:val="none"/>
        </w:rPr>
        <w:t>拖欠应缴还的财政性资金；</w:t>
      </w:r>
    </w:p>
    <w:p w14:paraId="4D3829D3">
      <w:pPr>
        <w:bidi w:val="0"/>
        <w:spacing w:line="350" w:lineRule="exact"/>
        <w:ind w:firstLine="480" w:firstLineChars="200"/>
        <w:rPr>
          <w:rFonts w:ascii="仿宋_GB2312" w:hAnsi="宋体" w:eastAsia="仿宋_GB2312" w:cs="宋体"/>
          <w:sz w:val="24"/>
          <w:highlight w:val="none"/>
          <w:shd w:val="clear" w:color="auto" w:fill="FFFFFF"/>
        </w:rPr>
      </w:pPr>
      <w:r>
        <w:rPr>
          <w:rFonts w:hint="eastAsia" w:ascii="仿宋_GB2312" w:hAnsi="宋体" w:eastAsia="仿宋_GB2312" w:cs="宋体"/>
          <w:sz w:val="24"/>
          <w:highlight w:val="none"/>
        </w:rPr>
        <w:t>（五）其他申报细则中提到的情形。</w:t>
      </w:r>
    </w:p>
    <w:p w14:paraId="4FEA9299">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四、本单位（人）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严格遵守税务、环保、劳动、安全生产、知识产权等法律、法规、规章及规范性文件，严格履行主体责任。如因未履行上述承诺导致发生违法违规行为，本单位（人）承担相应责任。</w:t>
      </w:r>
    </w:p>
    <w:p w14:paraId="490B4B8A">
      <w:pPr>
        <w:bidi w:val="0"/>
        <w:spacing w:line="330" w:lineRule="exact"/>
        <w:ind w:firstLine="520" w:firstLineChars="217"/>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779DA658">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六、如为联合申报，本单位（人）承诺已与其他所有主办、承办方协商一致，由本单位作为申请主体。因申请主体而可能导致出现的任何纠纷，由本单位承担全部责任。</w:t>
      </w:r>
    </w:p>
    <w:p w14:paraId="6037D45A">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七、本单位（人）同意将本项目材料向依法依规审核工作人员和评审专家公开，对依法依规审核或者评审过程中公开的信息，由审核工作人员和评审专家承担保密义务，上海市文化和旅游局免予承担责任。</w:t>
      </w:r>
    </w:p>
    <w:p w14:paraId="4EC942B5">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八、本项目材料仅为申请本项目制作并已自行备份，不再要求上海市文化和旅游局予以退还。</w:t>
      </w:r>
    </w:p>
    <w:p w14:paraId="5C4A3448">
      <w:pPr>
        <w:bidi w:val="0"/>
        <w:spacing w:line="330" w:lineRule="exact"/>
        <w:ind w:firstLine="555"/>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九、本单位（人）承诺自主申报本项目，电子版与纸质版材料保持一致。</w:t>
      </w:r>
    </w:p>
    <w:p w14:paraId="406520DA">
      <w:pPr>
        <w:bidi w:val="0"/>
        <w:spacing w:line="330" w:lineRule="exact"/>
        <w:ind w:firstLine="480" w:firstLineChars="200"/>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上述承诺，如有虚假，本单位（人）依法依规承担相应的法律责任。</w:t>
      </w:r>
    </w:p>
    <w:p w14:paraId="4A50D2E1">
      <w:pPr>
        <w:widowControl/>
        <w:bidi w:val="0"/>
        <w:spacing w:line="350" w:lineRule="exact"/>
        <w:rPr>
          <w:rFonts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6863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24C661CC">
            <w:pPr>
              <w:bidi w:val="0"/>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 xml:space="preserve"> 法定代表人（或授权代表）个人签字：</w:t>
            </w:r>
            <w:r>
              <w:rPr>
                <w:rFonts w:hint="eastAsia" w:ascii="宋体" w:hAnsi="宋体" w:eastAsia="仿宋_GB2312" w:cs="Times New Roman"/>
                <w:kern w:val="0"/>
                <w:sz w:val="24"/>
                <w:highlight w:val="none"/>
              </w:rPr>
              <w:t> </w:t>
            </w:r>
          </w:p>
        </w:tc>
        <w:tc>
          <w:tcPr>
            <w:tcW w:w="2689" w:type="dxa"/>
            <w:gridSpan w:val="6"/>
            <w:tcBorders>
              <w:top w:val="nil"/>
              <w:left w:val="nil"/>
              <w:bottom w:val="single" w:color="auto" w:sz="4" w:space="0"/>
              <w:right w:val="nil"/>
            </w:tcBorders>
            <w:noWrap w:val="0"/>
            <w:vAlign w:val="top"/>
          </w:tcPr>
          <w:p w14:paraId="09645058">
            <w:pPr>
              <w:bidi w:val="0"/>
              <w:spacing w:line="350" w:lineRule="exact"/>
              <w:rPr>
                <w:rFonts w:ascii="仿宋_GB2312" w:hAnsi="宋体" w:eastAsia="仿宋_GB2312" w:cs="Times New Roman"/>
                <w:kern w:val="0"/>
                <w:sz w:val="24"/>
                <w:highlight w:val="none"/>
              </w:rPr>
            </w:pPr>
          </w:p>
        </w:tc>
      </w:tr>
      <w:tr w14:paraId="1C20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3B8782AE">
            <w:pPr>
              <w:bidi w:val="0"/>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单位盖章：</w:t>
            </w:r>
          </w:p>
        </w:tc>
        <w:tc>
          <w:tcPr>
            <w:tcW w:w="2689" w:type="dxa"/>
            <w:gridSpan w:val="6"/>
            <w:tcBorders>
              <w:top w:val="nil"/>
              <w:left w:val="nil"/>
              <w:bottom w:val="single" w:color="auto" w:sz="4" w:space="0"/>
              <w:right w:val="nil"/>
            </w:tcBorders>
            <w:noWrap w:val="0"/>
            <w:vAlign w:val="top"/>
          </w:tcPr>
          <w:p w14:paraId="632D121C">
            <w:pPr>
              <w:bidi w:val="0"/>
              <w:spacing w:line="350" w:lineRule="exact"/>
              <w:rPr>
                <w:rFonts w:ascii="仿宋_GB2312" w:hAnsi="宋体" w:eastAsia="仿宋_GB2312" w:cs="Times New Roman"/>
                <w:kern w:val="0"/>
                <w:sz w:val="24"/>
                <w:highlight w:val="none"/>
              </w:rPr>
            </w:pPr>
          </w:p>
        </w:tc>
      </w:tr>
      <w:tr w14:paraId="1237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2F4C1DB7">
            <w:pPr>
              <w:bidi w:val="0"/>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签字日期：</w:t>
            </w:r>
          </w:p>
        </w:tc>
        <w:tc>
          <w:tcPr>
            <w:tcW w:w="708" w:type="dxa"/>
            <w:tcBorders>
              <w:top w:val="single" w:color="auto" w:sz="4" w:space="0"/>
              <w:left w:val="nil"/>
              <w:bottom w:val="single" w:color="auto" w:sz="4" w:space="0"/>
              <w:right w:val="nil"/>
            </w:tcBorders>
            <w:noWrap w:val="0"/>
            <w:vAlign w:val="top"/>
          </w:tcPr>
          <w:p w14:paraId="44F80CC3">
            <w:pPr>
              <w:bidi w:val="0"/>
              <w:spacing w:line="350" w:lineRule="exact"/>
              <w:rPr>
                <w:rFonts w:ascii="仿宋_GB2312" w:hAnsi="宋体" w:eastAsia="仿宋_GB2312" w:cs="Times New Roman"/>
                <w:kern w:val="0"/>
                <w:sz w:val="24"/>
                <w:highlight w:val="none"/>
              </w:rPr>
            </w:pPr>
          </w:p>
        </w:tc>
        <w:tc>
          <w:tcPr>
            <w:tcW w:w="342" w:type="dxa"/>
            <w:tcBorders>
              <w:top w:val="nil"/>
              <w:left w:val="nil"/>
              <w:bottom w:val="nil"/>
              <w:right w:val="nil"/>
            </w:tcBorders>
            <w:noWrap w:val="0"/>
            <w:vAlign w:val="top"/>
          </w:tcPr>
          <w:p w14:paraId="028F0D25">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年</w:t>
            </w:r>
          </w:p>
        </w:tc>
        <w:tc>
          <w:tcPr>
            <w:tcW w:w="500" w:type="dxa"/>
            <w:tcBorders>
              <w:top w:val="single" w:color="auto" w:sz="4" w:space="0"/>
              <w:left w:val="nil"/>
              <w:bottom w:val="single" w:color="auto" w:sz="4" w:space="0"/>
              <w:right w:val="nil"/>
            </w:tcBorders>
            <w:noWrap w:val="0"/>
            <w:vAlign w:val="top"/>
          </w:tcPr>
          <w:p w14:paraId="535B76CD">
            <w:pPr>
              <w:bidi w:val="0"/>
              <w:spacing w:line="350" w:lineRule="exact"/>
              <w:rPr>
                <w:rFonts w:ascii="仿宋_GB2312" w:hAnsi="宋体" w:eastAsia="仿宋_GB2312" w:cs="Times New Roman"/>
                <w:kern w:val="0"/>
                <w:sz w:val="24"/>
                <w:highlight w:val="none"/>
              </w:rPr>
            </w:pPr>
          </w:p>
        </w:tc>
        <w:tc>
          <w:tcPr>
            <w:tcW w:w="313" w:type="dxa"/>
            <w:tcBorders>
              <w:top w:val="nil"/>
              <w:left w:val="nil"/>
              <w:bottom w:val="nil"/>
              <w:right w:val="nil"/>
            </w:tcBorders>
            <w:noWrap w:val="0"/>
            <w:vAlign w:val="top"/>
          </w:tcPr>
          <w:p w14:paraId="6F69217C">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月</w:t>
            </w:r>
          </w:p>
        </w:tc>
        <w:tc>
          <w:tcPr>
            <w:tcW w:w="536" w:type="dxa"/>
            <w:tcBorders>
              <w:top w:val="single" w:color="auto" w:sz="4" w:space="0"/>
              <w:left w:val="nil"/>
              <w:bottom w:val="single" w:color="auto" w:sz="4" w:space="0"/>
              <w:right w:val="nil"/>
            </w:tcBorders>
            <w:noWrap w:val="0"/>
            <w:vAlign w:val="top"/>
          </w:tcPr>
          <w:p w14:paraId="7038DA34">
            <w:pPr>
              <w:bidi w:val="0"/>
              <w:spacing w:line="350" w:lineRule="exact"/>
              <w:rPr>
                <w:rFonts w:ascii="仿宋_GB2312" w:hAnsi="宋体" w:eastAsia="仿宋_GB2312" w:cs="Times New Roman"/>
                <w:kern w:val="0"/>
                <w:sz w:val="24"/>
                <w:highlight w:val="none"/>
              </w:rPr>
            </w:pPr>
          </w:p>
        </w:tc>
        <w:tc>
          <w:tcPr>
            <w:tcW w:w="290" w:type="dxa"/>
            <w:tcBorders>
              <w:top w:val="single" w:color="auto" w:sz="4" w:space="0"/>
              <w:left w:val="nil"/>
              <w:bottom w:val="nil"/>
              <w:right w:val="nil"/>
            </w:tcBorders>
            <w:noWrap w:val="0"/>
            <w:vAlign w:val="top"/>
          </w:tcPr>
          <w:p w14:paraId="7679F6E8">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日</w:t>
            </w:r>
          </w:p>
        </w:tc>
      </w:tr>
    </w:tbl>
    <w:p w14:paraId="13A74BED">
      <w:pPr>
        <w:bidi w:val="0"/>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(单位需加盖公章；授权代表签字的还需提交法定代表人授权委托书，附承诺书后面)</w:t>
      </w:r>
    </w:p>
    <w:p w14:paraId="13B327AD">
      <w:pPr>
        <w:bidi w:val="0"/>
        <w:spacing w:line="480" w:lineRule="auto"/>
        <w:jc w:val="left"/>
        <w:rPr>
          <w:rFonts w:ascii="黑体" w:hAnsi="宋体" w:eastAsia="黑体" w:cs="Times New Roman"/>
          <w:sz w:val="24"/>
          <w:highlight w:val="none"/>
        </w:rPr>
      </w:pPr>
      <w:r>
        <w:rPr>
          <w:rFonts w:ascii="Times New Roman" w:hAnsi="Times New Roman" w:eastAsia="宋体" w:cs="Times New Roman"/>
          <w:highlight w:val="none"/>
        </w:rPr>
        <w:br w:type="page"/>
      </w:r>
      <w:r>
        <w:rPr>
          <w:rFonts w:hint="eastAsia" w:ascii="黑体" w:hAnsi="Times New Roman" w:eastAsia="黑体" w:cs="Times New Roman"/>
          <w:sz w:val="24"/>
          <w:highlight w:val="none"/>
        </w:rPr>
        <w:t>一、</w:t>
      </w:r>
      <w:r>
        <w:rPr>
          <w:rFonts w:hint="eastAsia" w:ascii="黑体" w:hAnsi="宋体" w:eastAsia="黑体" w:cs="Times New Roman"/>
          <w:sz w:val="24"/>
          <w:highlight w:val="none"/>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494EE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073ABF16">
            <w:pPr>
              <w:bidi w:val="0"/>
              <w:jc w:val="center"/>
              <w:rPr>
                <w:rFonts w:ascii="宋体" w:hAnsi="宋体" w:eastAsia="宋体" w:cs="Times New Roman"/>
                <w:highlight w:val="none"/>
              </w:rPr>
            </w:pPr>
            <w:r>
              <w:rPr>
                <w:rFonts w:hint="eastAsia" w:ascii="宋体" w:hAnsi="宋体" w:eastAsia="宋体" w:cs="Times New Roman"/>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7155F57C">
            <w:pPr>
              <w:bidi w:val="0"/>
              <w:jc w:val="left"/>
              <w:rPr>
                <w:rFonts w:ascii="宋体" w:hAnsi="宋体" w:eastAsia="宋体" w:cs="Times New Roman"/>
                <w:highlight w:val="none"/>
              </w:rPr>
            </w:pPr>
          </w:p>
        </w:tc>
      </w:tr>
      <w:tr w14:paraId="58B86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4DBBA281">
            <w:pPr>
              <w:bidi w:val="0"/>
              <w:jc w:val="center"/>
              <w:rPr>
                <w:rFonts w:ascii="宋体" w:hAnsi="宋体" w:eastAsia="宋体" w:cs="Times New Roman"/>
                <w:highlight w:val="none"/>
              </w:rPr>
            </w:pPr>
            <w:r>
              <w:rPr>
                <w:rFonts w:hint="eastAsia" w:ascii="宋体" w:hAnsi="宋体" w:eastAsia="宋体" w:cs="Times New Roman"/>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763FF311">
            <w:pPr>
              <w:bidi w:val="0"/>
              <w:jc w:val="left"/>
              <w:rPr>
                <w:rFonts w:ascii="宋体" w:hAnsi="宋体" w:eastAsia="宋体" w:cs="Times New Roman"/>
                <w:highlight w:val="none"/>
              </w:rPr>
            </w:pPr>
          </w:p>
        </w:tc>
      </w:tr>
      <w:tr w14:paraId="468A1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5CD579E1">
            <w:pPr>
              <w:bidi w:val="0"/>
              <w:jc w:val="center"/>
              <w:rPr>
                <w:rFonts w:ascii="宋体" w:hAnsi="宋体" w:eastAsia="宋体" w:cs="Times New Roman"/>
                <w:highlight w:val="none"/>
              </w:rPr>
            </w:pPr>
            <w:r>
              <w:rPr>
                <w:rFonts w:hint="eastAsia" w:ascii="宋体" w:hAnsi="宋体" w:eastAsia="宋体" w:cs="Times New Roman"/>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0FB197FF">
            <w:pPr>
              <w:bidi w:val="0"/>
              <w:jc w:val="left"/>
              <w:rPr>
                <w:rFonts w:ascii="宋体" w:hAnsi="宋体" w:eastAsia="宋体" w:cs="Times New Roman"/>
                <w:highlight w:val="none"/>
              </w:rPr>
            </w:pPr>
          </w:p>
        </w:tc>
      </w:tr>
      <w:tr w14:paraId="4F2B6E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0C3E9A3D">
            <w:pPr>
              <w:bidi w:val="0"/>
              <w:jc w:val="center"/>
              <w:rPr>
                <w:rFonts w:ascii="宋体" w:hAnsi="宋体" w:eastAsia="宋体" w:cs="Times New Roman"/>
                <w:highlight w:val="none"/>
              </w:rPr>
            </w:pPr>
            <w:r>
              <w:rPr>
                <w:rFonts w:hint="eastAsia" w:ascii="宋体" w:hAnsi="宋体" w:eastAsia="宋体" w:cs="Times New Roman"/>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134563F4">
            <w:pPr>
              <w:bidi w:val="0"/>
              <w:jc w:val="left"/>
              <w:rPr>
                <w:rFonts w:ascii="宋体" w:hAnsi="宋体" w:eastAsia="宋体" w:cs="Times New Roman"/>
                <w:highlight w:val="none"/>
              </w:rPr>
            </w:pPr>
            <w:r>
              <w:rPr>
                <w:rFonts w:hint="eastAsia" w:ascii="宋体" w:hAnsi="宋体" w:eastAsia="宋体" w:cs="Times New Roman"/>
                <w:highlight w:val="none"/>
              </w:rPr>
              <w:t>行政区+详细地址</w:t>
            </w:r>
          </w:p>
        </w:tc>
      </w:tr>
      <w:tr w14:paraId="41490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4DACB21D">
            <w:pPr>
              <w:bidi w:val="0"/>
              <w:jc w:val="center"/>
              <w:rPr>
                <w:rFonts w:ascii="宋体" w:hAnsi="宋体" w:eastAsia="宋体" w:cs="Times New Roman"/>
                <w:highlight w:val="none"/>
              </w:rPr>
            </w:pPr>
            <w:r>
              <w:rPr>
                <w:rFonts w:hint="eastAsia" w:ascii="宋体" w:hAnsi="宋体" w:eastAsia="宋体" w:cs="Times New Roman"/>
                <w:highlight w:val="none"/>
              </w:rPr>
              <w:t>注册/开办资金</w:t>
            </w:r>
          </w:p>
        </w:tc>
        <w:tc>
          <w:tcPr>
            <w:tcW w:w="2578" w:type="dxa"/>
            <w:noWrap w:val="0"/>
            <w:vAlign w:val="center"/>
          </w:tcPr>
          <w:p w14:paraId="40675112">
            <w:pPr>
              <w:bidi w:val="0"/>
              <w:jc w:val="left"/>
              <w:rPr>
                <w:rFonts w:ascii="宋体" w:hAnsi="宋体" w:eastAsia="宋体" w:cs="Times New Roman"/>
                <w:highlight w:val="none"/>
              </w:rPr>
            </w:pPr>
          </w:p>
        </w:tc>
        <w:tc>
          <w:tcPr>
            <w:tcW w:w="1735" w:type="dxa"/>
            <w:noWrap w:val="0"/>
            <w:vAlign w:val="center"/>
          </w:tcPr>
          <w:p w14:paraId="634AC37A">
            <w:pPr>
              <w:bidi w:val="0"/>
              <w:jc w:val="center"/>
              <w:rPr>
                <w:rFonts w:ascii="宋体" w:hAnsi="宋体" w:eastAsia="宋体" w:cs="Times New Roman"/>
                <w:highlight w:val="none"/>
              </w:rPr>
            </w:pPr>
            <w:r>
              <w:rPr>
                <w:rFonts w:hint="eastAsia" w:ascii="宋体" w:hAnsi="宋体" w:eastAsia="宋体" w:cs="Times New Roman"/>
                <w:highlight w:val="none"/>
              </w:rPr>
              <w:t>登记时间</w:t>
            </w:r>
          </w:p>
        </w:tc>
        <w:tc>
          <w:tcPr>
            <w:tcW w:w="2350" w:type="dxa"/>
            <w:noWrap w:val="0"/>
            <w:vAlign w:val="center"/>
          </w:tcPr>
          <w:p w14:paraId="1FF32989">
            <w:pPr>
              <w:bidi w:val="0"/>
              <w:jc w:val="left"/>
              <w:rPr>
                <w:rFonts w:ascii="宋体" w:hAnsi="宋体" w:eastAsia="宋体" w:cs="Times New Roman"/>
                <w:highlight w:val="none"/>
              </w:rPr>
            </w:pPr>
          </w:p>
        </w:tc>
      </w:tr>
      <w:tr w14:paraId="19E6C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1945996F">
            <w:pPr>
              <w:bidi w:val="0"/>
              <w:jc w:val="center"/>
              <w:rPr>
                <w:rFonts w:ascii="宋体" w:hAnsi="宋体" w:eastAsia="宋体" w:cs="Times New Roman"/>
                <w:highlight w:val="none"/>
              </w:rPr>
            </w:pPr>
            <w:r>
              <w:rPr>
                <w:rFonts w:hint="eastAsia" w:ascii="宋体" w:hAnsi="宋体" w:eastAsia="宋体" w:cs="Times New Roman"/>
                <w:highlight w:val="none"/>
              </w:rPr>
              <w:t>所属行业</w:t>
            </w:r>
          </w:p>
        </w:tc>
        <w:tc>
          <w:tcPr>
            <w:tcW w:w="2578" w:type="dxa"/>
            <w:noWrap w:val="0"/>
            <w:vAlign w:val="center"/>
          </w:tcPr>
          <w:p w14:paraId="05087490">
            <w:pPr>
              <w:bidi w:val="0"/>
              <w:jc w:val="left"/>
              <w:rPr>
                <w:rFonts w:ascii="宋体" w:hAnsi="宋体" w:eastAsia="宋体" w:cs="Times New Roman"/>
                <w:highlight w:val="none"/>
              </w:rPr>
            </w:pPr>
            <w:r>
              <w:rPr>
                <w:rFonts w:hint="eastAsia" w:ascii="宋体" w:hAnsi="宋体" w:eastAsia="宋体" w:cs="Times New Roman"/>
                <w:highlight w:val="none"/>
              </w:rPr>
              <w:t>国民经济行业分类</w:t>
            </w:r>
          </w:p>
        </w:tc>
        <w:tc>
          <w:tcPr>
            <w:tcW w:w="1735" w:type="dxa"/>
            <w:noWrap w:val="0"/>
            <w:vAlign w:val="center"/>
          </w:tcPr>
          <w:p w14:paraId="25C607DC">
            <w:pPr>
              <w:bidi w:val="0"/>
              <w:jc w:val="center"/>
              <w:rPr>
                <w:rFonts w:ascii="宋体" w:hAnsi="宋体" w:eastAsia="宋体" w:cs="Times New Roman"/>
                <w:highlight w:val="none"/>
              </w:rPr>
            </w:pPr>
            <w:r>
              <w:rPr>
                <w:rFonts w:hint="eastAsia" w:ascii="宋体" w:hAnsi="宋体" w:eastAsia="宋体" w:cs="Times New Roman"/>
                <w:highlight w:val="none"/>
              </w:rPr>
              <w:t>所有制性质</w:t>
            </w:r>
          </w:p>
        </w:tc>
        <w:tc>
          <w:tcPr>
            <w:tcW w:w="2350" w:type="dxa"/>
            <w:noWrap w:val="0"/>
            <w:vAlign w:val="center"/>
          </w:tcPr>
          <w:p w14:paraId="7D3C097C">
            <w:pPr>
              <w:bidi w:val="0"/>
              <w:jc w:val="left"/>
              <w:rPr>
                <w:rFonts w:ascii="宋体" w:hAnsi="宋体" w:eastAsia="宋体" w:cs="Times New Roman"/>
                <w:highlight w:val="none"/>
              </w:rPr>
            </w:pPr>
          </w:p>
        </w:tc>
      </w:tr>
      <w:tr w14:paraId="32D15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14:paraId="68FBA24B">
            <w:pPr>
              <w:bidi w:val="0"/>
              <w:snapToGrid w:val="0"/>
              <w:jc w:val="center"/>
              <w:rPr>
                <w:rFonts w:ascii="宋体" w:hAnsi="宋体" w:eastAsia="宋体" w:cs="Times New Roman"/>
                <w:bCs/>
                <w:iCs/>
                <w:highlight w:val="none"/>
              </w:rPr>
            </w:pPr>
            <w:r>
              <w:rPr>
                <w:rFonts w:hint="eastAsia" w:ascii="宋体" w:hAnsi="宋体" w:eastAsia="宋体" w:cs="Times New Roman"/>
                <w:bCs/>
                <w:iCs/>
                <w:highlight w:val="none"/>
              </w:rPr>
              <w:t>业务范围</w:t>
            </w:r>
          </w:p>
        </w:tc>
        <w:tc>
          <w:tcPr>
            <w:tcW w:w="6663" w:type="dxa"/>
            <w:gridSpan w:val="3"/>
            <w:noWrap w:val="0"/>
            <w:vAlign w:val="top"/>
          </w:tcPr>
          <w:p w14:paraId="7BF8E783">
            <w:pPr>
              <w:bidi w:val="0"/>
              <w:snapToGrid w:val="0"/>
              <w:rPr>
                <w:rFonts w:ascii="宋体" w:hAnsi="宋体" w:eastAsia="宋体" w:cs="Times New Roman"/>
                <w:bCs/>
                <w:iCs/>
                <w:highlight w:val="none"/>
              </w:rPr>
            </w:pPr>
          </w:p>
          <w:p w14:paraId="1FD2F1E1">
            <w:pPr>
              <w:bidi w:val="0"/>
              <w:snapToGrid w:val="0"/>
              <w:rPr>
                <w:rFonts w:ascii="宋体" w:hAnsi="宋体" w:eastAsia="宋体" w:cs="Times New Roman"/>
                <w:bCs/>
                <w:iCs/>
                <w:highlight w:val="none"/>
              </w:rPr>
            </w:pPr>
          </w:p>
          <w:p w14:paraId="5E897CFB">
            <w:pPr>
              <w:bidi w:val="0"/>
              <w:snapToGrid w:val="0"/>
              <w:rPr>
                <w:rFonts w:ascii="宋体" w:hAnsi="宋体" w:eastAsia="宋体" w:cs="Times New Roman"/>
                <w:bCs/>
                <w:iCs/>
                <w:highlight w:val="none"/>
              </w:rPr>
            </w:pPr>
          </w:p>
          <w:p w14:paraId="5047E5DD">
            <w:pPr>
              <w:bidi w:val="0"/>
              <w:snapToGrid w:val="0"/>
              <w:rPr>
                <w:rFonts w:ascii="宋体" w:hAnsi="宋体" w:eastAsia="宋体" w:cs="Times New Roman"/>
                <w:bCs/>
                <w:iCs/>
                <w:highlight w:val="none"/>
              </w:rPr>
            </w:pPr>
          </w:p>
          <w:p w14:paraId="29BE14D8">
            <w:pPr>
              <w:bidi w:val="0"/>
              <w:snapToGrid w:val="0"/>
              <w:rPr>
                <w:rFonts w:ascii="宋体" w:hAnsi="宋体" w:eastAsia="宋体" w:cs="Times New Roman"/>
                <w:bCs/>
                <w:iCs/>
                <w:highlight w:val="none"/>
              </w:rPr>
            </w:pPr>
          </w:p>
          <w:p w14:paraId="494DE0DD">
            <w:pPr>
              <w:bidi w:val="0"/>
              <w:snapToGrid w:val="0"/>
              <w:rPr>
                <w:rFonts w:ascii="宋体" w:hAnsi="宋体" w:eastAsia="宋体" w:cs="Times New Roman"/>
                <w:bCs/>
                <w:iCs/>
                <w:highlight w:val="none"/>
              </w:rPr>
            </w:pPr>
          </w:p>
        </w:tc>
      </w:tr>
      <w:tr w14:paraId="5020D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14:paraId="7635B7F2">
            <w:pPr>
              <w:bidi w:val="0"/>
              <w:jc w:val="center"/>
              <w:rPr>
                <w:rFonts w:ascii="宋体" w:hAnsi="宋体" w:eastAsia="宋体" w:cs="Times New Roman"/>
                <w:bCs/>
                <w:iCs/>
                <w:highlight w:val="none"/>
              </w:rPr>
            </w:pPr>
            <w:r>
              <w:rPr>
                <w:rFonts w:hint="eastAsia" w:ascii="宋体" w:hAnsi="宋体" w:eastAsia="宋体" w:cs="Times New Roman"/>
                <w:bCs/>
                <w:iCs/>
                <w:highlight w:val="none"/>
              </w:rPr>
              <w:t>申报单位基本情况</w:t>
            </w:r>
          </w:p>
        </w:tc>
        <w:tc>
          <w:tcPr>
            <w:tcW w:w="6663" w:type="dxa"/>
            <w:gridSpan w:val="3"/>
            <w:noWrap w:val="0"/>
            <w:vAlign w:val="top"/>
          </w:tcPr>
          <w:p w14:paraId="5DD8FDC7">
            <w:pPr>
              <w:bidi w:val="0"/>
              <w:rPr>
                <w:rFonts w:ascii="宋体" w:hAnsi="宋体" w:eastAsia="宋体" w:cs="Times New Roman"/>
                <w:bCs/>
                <w:iCs/>
                <w:highlight w:val="none"/>
              </w:rPr>
            </w:pPr>
          </w:p>
        </w:tc>
      </w:tr>
    </w:tbl>
    <w:p w14:paraId="44B5BAD5">
      <w:pPr>
        <w:bidi w:val="0"/>
        <w:spacing w:line="480" w:lineRule="auto"/>
        <w:jc w:val="left"/>
        <w:rPr>
          <w:rFonts w:ascii="黑体" w:hAnsi="Times New Roman" w:eastAsia="黑体" w:cs="Times New Roman"/>
          <w:sz w:val="24"/>
          <w:highlight w:val="none"/>
        </w:rPr>
      </w:pPr>
      <w:r>
        <w:rPr>
          <w:rFonts w:ascii="Times New Roman" w:hAnsi="Times New Roman" w:eastAsia="宋体" w:cs="Times New Roman"/>
          <w:b/>
          <w:sz w:val="24"/>
          <w:highlight w:val="none"/>
        </w:rPr>
        <w:br w:type="page"/>
      </w:r>
      <w:r>
        <w:rPr>
          <w:rFonts w:hint="eastAsia" w:ascii="黑体" w:hAnsi="Times New Roman" w:eastAsia="黑体" w:cs="Times New Roman"/>
          <w:sz w:val="24"/>
          <w:highlight w:val="none"/>
        </w:rPr>
        <w:t>二、项目基本情况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783"/>
        <w:gridCol w:w="1024"/>
        <w:gridCol w:w="1456"/>
        <w:gridCol w:w="940"/>
        <w:gridCol w:w="1271"/>
      </w:tblGrid>
      <w:tr w14:paraId="2A59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23731109">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项目联系人</w:t>
            </w:r>
          </w:p>
        </w:tc>
        <w:tc>
          <w:tcPr>
            <w:tcW w:w="1783" w:type="dxa"/>
            <w:noWrap w:val="0"/>
            <w:vAlign w:val="center"/>
          </w:tcPr>
          <w:p w14:paraId="5883CE9B">
            <w:pPr>
              <w:bidi w:val="0"/>
              <w:spacing w:line="360" w:lineRule="auto"/>
              <w:rPr>
                <w:rFonts w:ascii="宋体" w:hAnsi="宋体" w:eastAsia="宋体" w:cs="宋体"/>
                <w:szCs w:val="21"/>
                <w:highlight w:val="none"/>
              </w:rPr>
            </w:pPr>
          </w:p>
        </w:tc>
        <w:tc>
          <w:tcPr>
            <w:tcW w:w="1024" w:type="dxa"/>
            <w:noWrap w:val="0"/>
            <w:vAlign w:val="center"/>
          </w:tcPr>
          <w:p w14:paraId="343F0671">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职务</w:t>
            </w:r>
          </w:p>
          <w:p w14:paraId="35DAB07B">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职称</w:t>
            </w:r>
          </w:p>
        </w:tc>
        <w:tc>
          <w:tcPr>
            <w:tcW w:w="1456" w:type="dxa"/>
            <w:noWrap w:val="0"/>
            <w:vAlign w:val="center"/>
          </w:tcPr>
          <w:p w14:paraId="7D193A6D">
            <w:pPr>
              <w:bidi w:val="0"/>
              <w:spacing w:line="360" w:lineRule="auto"/>
              <w:rPr>
                <w:rFonts w:ascii="宋体" w:hAnsi="宋体" w:eastAsia="宋体" w:cs="宋体"/>
                <w:szCs w:val="21"/>
                <w:highlight w:val="none"/>
              </w:rPr>
            </w:pPr>
          </w:p>
        </w:tc>
        <w:tc>
          <w:tcPr>
            <w:tcW w:w="940" w:type="dxa"/>
            <w:noWrap w:val="0"/>
            <w:vAlign w:val="center"/>
          </w:tcPr>
          <w:p w14:paraId="1487E698">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联系</w:t>
            </w:r>
          </w:p>
          <w:p w14:paraId="27B22949">
            <w:pPr>
              <w:bidi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方式</w:t>
            </w:r>
          </w:p>
        </w:tc>
        <w:tc>
          <w:tcPr>
            <w:tcW w:w="1271" w:type="dxa"/>
            <w:noWrap w:val="0"/>
            <w:vAlign w:val="center"/>
          </w:tcPr>
          <w:p w14:paraId="11425672">
            <w:pPr>
              <w:bidi w:val="0"/>
              <w:spacing w:line="360" w:lineRule="auto"/>
              <w:rPr>
                <w:rFonts w:ascii="宋体" w:hAnsi="宋体" w:eastAsia="宋体" w:cs="宋体"/>
                <w:szCs w:val="21"/>
                <w:highlight w:val="none"/>
              </w:rPr>
            </w:pPr>
          </w:p>
        </w:tc>
      </w:tr>
      <w:tr w14:paraId="6452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74154155">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项目名称</w:t>
            </w:r>
          </w:p>
        </w:tc>
        <w:tc>
          <w:tcPr>
            <w:tcW w:w="6474" w:type="dxa"/>
            <w:gridSpan w:val="5"/>
            <w:noWrap w:val="0"/>
            <w:vAlign w:val="center"/>
          </w:tcPr>
          <w:p w14:paraId="2D55711C">
            <w:pPr>
              <w:bidi w:val="0"/>
              <w:spacing w:beforeLines="20" w:afterLines="20" w:line="360" w:lineRule="auto"/>
              <w:rPr>
                <w:rFonts w:ascii="宋体" w:hAnsi="宋体" w:eastAsia="宋体" w:cs="宋体"/>
                <w:szCs w:val="21"/>
                <w:highlight w:val="none"/>
              </w:rPr>
            </w:pPr>
          </w:p>
        </w:tc>
      </w:tr>
      <w:tr w14:paraId="22E8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79B335E2">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项目实施地点</w:t>
            </w:r>
          </w:p>
        </w:tc>
        <w:tc>
          <w:tcPr>
            <w:tcW w:w="6474" w:type="dxa"/>
            <w:gridSpan w:val="5"/>
            <w:noWrap w:val="0"/>
            <w:vAlign w:val="center"/>
          </w:tcPr>
          <w:p w14:paraId="0AE878D2">
            <w:pPr>
              <w:bidi w:val="0"/>
              <w:spacing w:beforeLines="20" w:afterLines="20" w:line="360" w:lineRule="auto"/>
              <w:rPr>
                <w:rFonts w:ascii="宋体" w:hAnsi="宋体" w:eastAsia="宋体" w:cs="宋体"/>
                <w:szCs w:val="21"/>
                <w:highlight w:val="none"/>
              </w:rPr>
            </w:pPr>
          </w:p>
        </w:tc>
      </w:tr>
      <w:tr w14:paraId="365F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2B5F9A5C">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项目实施周期</w:t>
            </w:r>
          </w:p>
        </w:tc>
        <w:tc>
          <w:tcPr>
            <w:tcW w:w="6474" w:type="dxa"/>
            <w:gridSpan w:val="5"/>
            <w:noWrap w:val="0"/>
            <w:vAlign w:val="center"/>
          </w:tcPr>
          <w:p w14:paraId="6CC528BB">
            <w:pPr>
              <w:bidi w:val="0"/>
              <w:spacing w:beforeLines="20" w:afterLines="20" w:line="360" w:lineRule="auto"/>
              <w:rPr>
                <w:rFonts w:ascii="宋体" w:hAnsi="宋体" w:eastAsia="宋体" w:cs="宋体"/>
                <w:szCs w:val="21"/>
                <w:highlight w:val="none"/>
              </w:rPr>
            </w:pPr>
            <w:r>
              <w:rPr>
                <w:rFonts w:hint="eastAsia" w:ascii="宋体" w:hAnsi="宋体" w:eastAsia="宋体" w:cs="宋体"/>
                <w:szCs w:val="21"/>
                <w:highlight w:val="none"/>
              </w:rPr>
              <w:t>起止时间：    年  月  日 至    年  月  日</w:t>
            </w:r>
          </w:p>
        </w:tc>
      </w:tr>
      <w:tr w14:paraId="0F78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026735E3">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项目售票人次</w:t>
            </w:r>
          </w:p>
        </w:tc>
        <w:tc>
          <w:tcPr>
            <w:tcW w:w="6474" w:type="dxa"/>
            <w:gridSpan w:val="5"/>
            <w:noWrap w:val="0"/>
            <w:vAlign w:val="center"/>
          </w:tcPr>
          <w:p w14:paraId="36D658AD">
            <w:pPr>
              <w:bidi w:val="0"/>
              <w:spacing w:beforeLines="20" w:afterLines="20" w:line="360" w:lineRule="auto"/>
              <w:rPr>
                <w:rFonts w:ascii="宋体" w:hAnsi="宋体" w:eastAsia="宋体" w:cs="宋体"/>
                <w:szCs w:val="21"/>
                <w:highlight w:val="none"/>
              </w:rPr>
            </w:pPr>
            <w:r>
              <w:rPr>
                <w:rFonts w:hint="eastAsia" w:ascii="宋体" w:hAnsi="宋体" w:eastAsia="宋体" w:cs="宋体"/>
                <w:szCs w:val="21"/>
                <w:highlight w:val="none"/>
              </w:rPr>
              <w:t xml:space="preserve">        人次</w:t>
            </w:r>
          </w:p>
        </w:tc>
      </w:tr>
      <w:tr w14:paraId="531E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602D03EB">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境外观众人数</w:t>
            </w:r>
          </w:p>
          <w:p w14:paraId="702E27E3">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及比例</w:t>
            </w:r>
          </w:p>
        </w:tc>
        <w:tc>
          <w:tcPr>
            <w:tcW w:w="6474" w:type="dxa"/>
            <w:gridSpan w:val="5"/>
            <w:noWrap w:val="0"/>
            <w:vAlign w:val="center"/>
          </w:tcPr>
          <w:p w14:paraId="1283EAE7">
            <w:pPr>
              <w:bidi w:val="0"/>
              <w:spacing w:beforeLines="20" w:afterLines="20" w:line="360" w:lineRule="auto"/>
              <w:rPr>
                <w:rFonts w:ascii="宋体" w:hAnsi="宋体" w:eastAsia="宋体" w:cs="宋体"/>
                <w:szCs w:val="21"/>
                <w:highlight w:val="none"/>
              </w:rPr>
            </w:pPr>
          </w:p>
        </w:tc>
      </w:tr>
      <w:tr w14:paraId="0CD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594320D2">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本项目配套的大型主题活动</w:t>
            </w:r>
          </w:p>
        </w:tc>
        <w:tc>
          <w:tcPr>
            <w:tcW w:w="6474" w:type="dxa"/>
            <w:gridSpan w:val="5"/>
            <w:noWrap w:val="0"/>
            <w:vAlign w:val="center"/>
          </w:tcPr>
          <w:p w14:paraId="165AC63F">
            <w:pPr>
              <w:bidi w:val="0"/>
              <w:spacing w:beforeLines="20" w:afterLines="20" w:line="360" w:lineRule="auto"/>
              <w:rPr>
                <w:rFonts w:ascii="宋体" w:hAnsi="宋体" w:eastAsia="宋体" w:cs="宋体"/>
                <w:szCs w:val="21"/>
                <w:highlight w:val="none"/>
              </w:rPr>
            </w:pPr>
          </w:p>
        </w:tc>
      </w:tr>
      <w:tr w14:paraId="4086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14:paraId="0584D4D3">
            <w:pPr>
              <w:bidi w:val="0"/>
              <w:spacing w:beforeLines="20"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活动参加人数</w:t>
            </w:r>
          </w:p>
        </w:tc>
        <w:tc>
          <w:tcPr>
            <w:tcW w:w="6474" w:type="dxa"/>
            <w:gridSpan w:val="5"/>
            <w:noWrap w:val="0"/>
            <w:vAlign w:val="center"/>
          </w:tcPr>
          <w:p w14:paraId="752D2BC2">
            <w:pPr>
              <w:bidi w:val="0"/>
              <w:spacing w:beforeLines="20" w:afterLines="20" w:line="360" w:lineRule="auto"/>
              <w:rPr>
                <w:rFonts w:ascii="宋体" w:hAnsi="宋体" w:eastAsia="宋体" w:cs="宋体"/>
                <w:szCs w:val="21"/>
                <w:highlight w:val="none"/>
              </w:rPr>
            </w:pPr>
          </w:p>
        </w:tc>
      </w:tr>
    </w:tbl>
    <w:p w14:paraId="767C4352">
      <w:pPr>
        <w:widowControl w:val="0"/>
        <w:suppressAutoHyphens/>
        <w:bidi w:val="0"/>
        <w:ind w:firstLine="0" w:firstLineChars="0"/>
        <w:jc w:val="both"/>
        <w:rPr>
          <w:rFonts w:ascii="Calibri" w:hAnsi="Calibri" w:eastAsia="宋体" w:cs="Times New Roman"/>
          <w:kern w:val="2"/>
          <w:sz w:val="21"/>
          <w:szCs w:val="24"/>
          <w:highlight w:val="none"/>
          <w:lang w:val="en-US" w:eastAsia="zh-CN" w:bidi="ar-SA"/>
        </w:rPr>
      </w:pPr>
    </w:p>
    <w:p w14:paraId="3394CDDF">
      <w:pPr>
        <w:bidi w:val="0"/>
        <w:spacing w:line="480" w:lineRule="auto"/>
        <w:jc w:val="left"/>
        <w:rPr>
          <w:rFonts w:ascii="黑体" w:hAnsi="宋体" w:eastAsia="黑体" w:cs="Times New Roman"/>
          <w:sz w:val="24"/>
          <w:highlight w:val="none"/>
        </w:rPr>
      </w:pPr>
      <w:r>
        <w:rPr>
          <w:rFonts w:hint="eastAsia" w:ascii="黑体" w:hAnsi="Times New Roman" w:eastAsia="黑体" w:cs="Times New Roman"/>
          <w:sz w:val="24"/>
          <w:highlight w:val="none"/>
        </w:rPr>
        <w:t>三、单位账户信息</w:t>
      </w:r>
    </w:p>
    <w:tbl>
      <w:tblPr>
        <w:tblStyle w:val="7"/>
        <w:tblW w:w="8419" w:type="dxa"/>
        <w:jc w:val="center"/>
        <w:tblLayout w:type="fixed"/>
        <w:tblCellMar>
          <w:top w:w="0" w:type="dxa"/>
          <w:left w:w="0" w:type="dxa"/>
          <w:bottom w:w="0" w:type="dxa"/>
          <w:right w:w="0" w:type="dxa"/>
        </w:tblCellMar>
      </w:tblPr>
      <w:tblGrid>
        <w:gridCol w:w="1521"/>
        <w:gridCol w:w="2967"/>
        <w:gridCol w:w="1628"/>
        <w:gridCol w:w="2303"/>
      </w:tblGrid>
      <w:tr w14:paraId="0CF61660">
        <w:tblPrEx>
          <w:tblCellMar>
            <w:top w:w="0" w:type="dxa"/>
            <w:left w:w="0" w:type="dxa"/>
            <w:bottom w:w="0" w:type="dxa"/>
            <w:right w:w="0" w:type="dxa"/>
          </w:tblCellMar>
        </w:tblPrEx>
        <w:trPr>
          <w:trHeight w:val="727" w:hRule="atLeast"/>
          <w:jc w:val="center"/>
        </w:trPr>
        <w:tc>
          <w:tcPr>
            <w:tcW w:w="8419"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5EE814D">
            <w:pPr>
              <w:widowControl/>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拨款银行账户信息（请准确填写，避免填写错误导致无法拨款到账）</w:t>
            </w:r>
          </w:p>
        </w:tc>
      </w:tr>
      <w:tr w14:paraId="0D004609">
        <w:tblPrEx>
          <w:tblCellMar>
            <w:top w:w="0" w:type="dxa"/>
            <w:left w:w="0" w:type="dxa"/>
            <w:bottom w:w="0" w:type="dxa"/>
            <w:right w:w="0" w:type="dxa"/>
          </w:tblCellMar>
        </w:tblPrEx>
        <w:trPr>
          <w:trHeight w:val="727" w:hRule="atLeast"/>
          <w:jc w:val="center"/>
        </w:trPr>
        <w:tc>
          <w:tcPr>
            <w:tcW w:w="15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FB01082">
            <w:pPr>
              <w:widowControl/>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单位全称</w:t>
            </w:r>
          </w:p>
        </w:tc>
        <w:tc>
          <w:tcPr>
            <w:tcW w:w="6898" w:type="dxa"/>
            <w:gridSpan w:val="3"/>
            <w:tcBorders>
              <w:top w:val="single" w:color="auto" w:sz="4" w:space="0"/>
              <w:left w:val="nil"/>
              <w:bottom w:val="single" w:color="auto" w:sz="4" w:space="0"/>
              <w:right w:val="single" w:color="auto" w:sz="4" w:space="0"/>
            </w:tcBorders>
            <w:noWrap w:val="0"/>
            <w:tcMar>
              <w:left w:w="57" w:type="dxa"/>
            </w:tcMar>
            <w:vAlign w:val="center"/>
          </w:tcPr>
          <w:p w14:paraId="1BD93182">
            <w:pPr>
              <w:widowControl/>
              <w:bidi w:val="0"/>
              <w:jc w:val="left"/>
              <w:rPr>
                <w:rFonts w:ascii="宋体" w:hAnsi="宋体" w:eastAsia="宋体" w:cs="宋体"/>
                <w:kern w:val="0"/>
                <w:szCs w:val="21"/>
                <w:highlight w:val="none"/>
              </w:rPr>
            </w:pPr>
          </w:p>
        </w:tc>
      </w:tr>
      <w:tr w14:paraId="13ABDAD5">
        <w:tblPrEx>
          <w:tblCellMar>
            <w:top w:w="0" w:type="dxa"/>
            <w:left w:w="0" w:type="dxa"/>
            <w:bottom w:w="0" w:type="dxa"/>
            <w:right w:w="0" w:type="dxa"/>
          </w:tblCellMar>
        </w:tblPrEx>
        <w:trPr>
          <w:trHeight w:val="727" w:hRule="atLeast"/>
          <w:jc w:val="center"/>
        </w:trPr>
        <w:tc>
          <w:tcPr>
            <w:tcW w:w="1521" w:type="dxa"/>
            <w:vMerge w:val="restart"/>
            <w:tcBorders>
              <w:top w:val="nil"/>
              <w:left w:val="single" w:color="auto" w:sz="4" w:space="0"/>
              <w:right w:val="single" w:color="auto" w:sz="4" w:space="0"/>
            </w:tcBorders>
            <w:noWrap w:val="0"/>
            <w:tcMar>
              <w:left w:w="28" w:type="dxa"/>
              <w:right w:w="28" w:type="dxa"/>
            </w:tcMar>
            <w:vAlign w:val="center"/>
          </w:tcPr>
          <w:p w14:paraId="7CEE86E8">
            <w:pPr>
              <w:widowControl/>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银行名称</w:t>
            </w:r>
          </w:p>
        </w:tc>
        <w:tc>
          <w:tcPr>
            <w:tcW w:w="2967" w:type="dxa"/>
            <w:tcBorders>
              <w:top w:val="single" w:color="auto" w:sz="4" w:space="0"/>
              <w:left w:val="nil"/>
              <w:bottom w:val="single" w:color="auto" w:sz="4" w:space="0"/>
              <w:right w:val="single" w:color="000000" w:sz="4" w:space="0"/>
            </w:tcBorders>
            <w:noWrap w:val="0"/>
            <w:tcMar>
              <w:left w:w="57" w:type="dxa"/>
            </w:tcMar>
            <w:vAlign w:val="center"/>
          </w:tcPr>
          <w:p w14:paraId="360EBEDF">
            <w:pPr>
              <w:widowControl/>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(请规范填写,如“××银行上海××支行（或营业部）”）</w:t>
            </w:r>
          </w:p>
        </w:tc>
        <w:tc>
          <w:tcPr>
            <w:tcW w:w="1628" w:type="dxa"/>
            <w:vMerge w:val="restart"/>
            <w:tcBorders>
              <w:top w:val="nil"/>
              <w:left w:val="nil"/>
              <w:right w:val="single" w:color="auto" w:sz="4" w:space="0"/>
            </w:tcBorders>
            <w:noWrap w:val="0"/>
            <w:tcMar>
              <w:left w:w="28" w:type="dxa"/>
              <w:right w:w="28" w:type="dxa"/>
            </w:tcMar>
            <w:vAlign w:val="center"/>
          </w:tcPr>
          <w:p w14:paraId="05D3E3B9">
            <w:pPr>
              <w:widowControl/>
              <w:bidi w:val="0"/>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银行账号</w:t>
            </w:r>
          </w:p>
        </w:tc>
        <w:tc>
          <w:tcPr>
            <w:tcW w:w="2303" w:type="dxa"/>
            <w:tcBorders>
              <w:top w:val="single" w:color="auto" w:sz="4" w:space="0"/>
              <w:left w:val="single" w:color="auto" w:sz="4" w:space="0"/>
              <w:bottom w:val="single" w:color="auto" w:sz="4" w:space="0"/>
              <w:right w:val="single" w:color="auto" w:sz="4" w:space="0"/>
            </w:tcBorders>
            <w:noWrap w:val="0"/>
            <w:tcMar>
              <w:left w:w="57" w:type="dxa"/>
            </w:tcMar>
            <w:vAlign w:val="center"/>
          </w:tcPr>
          <w:p w14:paraId="0BD0CFD2">
            <w:pPr>
              <w:widowControl/>
              <w:bidi w:val="0"/>
              <w:jc w:val="left"/>
              <w:rPr>
                <w:rFonts w:ascii="宋体" w:hAnsi="宋体" w:eastAsia="宋体" w:cs="宋体"/>
                <w:kern w:val="0"/>
                <w:szCs w:val="21"/>
                <w:highlight w:val="none"/>
              </w:rPr>
            </w:pPr>
            <w:r>
              <w:rPr>
                <w:rFonts w:hint="eastAsia" w:ascii="宋体" w:hAnsi="宋体" w:eastAsia="宋体" w:cs="宋体"/>
                <w:kern w:val="0"/>
                <w:szCs w:val="21"/>
                <w:highlight w:val="none"/>
              </w:rPr>
              <w:t>(请填写人民币账户)</w:t>
            </w:r>
          </w:p>
        </w:tc>
      </w:tr>
      <w:tr w14:paraId="6985258C">
        <w:tblPrEx>
          <w:tblCellMar>
            <w:top w:w="0" w:type="dxa"/>
            <w:left w:w="0" w:type="dxa"/>
            <w:bottom w:w="0" w:type="dxa"/>
            <w:right w:w="0" w:type="dxa"/>
          </w:tblCellMar>
        </w:tblPrEx>
        <w:trPr>
          <w:trHeight w:val="727" w:hRule="atLeast"/>
          <w:jc w:val="center"/>
        </w:trPr>
        <w:tc>
          <w:tcPr>
            <w:tcW w:w="1521" w:type="dxa"/>
            <w:vMerge w:val="continue"/>
            <w:tcBorders>
              <w:left w:val="single" w:color="auto" w:sz="4" w:space="0"/>
              <w:bottom w:val="single" w:color="auto" w:sz="4" w:space="0"/>
              <w:right w:val="single" w:color="auto" w:sz="4" w:space="0"/>
            </w:tcBorders>
            <w:noWrap w:val="0"/>
            <w:tcMar>
              <w:left w:w="28" w:type="dxa"/>
              <w:right w:w="28" w:type="dxa"/>
            </w:tcMar>
            <w:vAlign w:val="center"/>
          </w:tcPr>
          <w:p w14:paraId="6F74DD94">
            <w:pPr>
              <w:widowControl/>
              <w:bidi w:val="0"/>
              <w:jc w:val="center"/>
              <w:rPr>
                <w:rFonts w:ascii="宋体" w:hAnsi="宋体" w:eastAsia="宋体" w:cs="宋体"/>
                <w:kern w:val="0"/>
                <w:szCs w:val="21"/>
                <w:highlight w:val="none"/>
              </w:rPr>
            </w:pPr>
          </w:p>
        </w:tc>
        <w:tc>
          <w:tcPr>
            <w:tcW w:w="2967" w:type="dxa"/>
            <w:tcBorders>
              <w:top w:val="single" w:color="auto" w:sz="4" w:space="0"/>
              <w:left w:val="nil"/>
              <w:bottom w:val="single" w:color="auto" w:sz="4" w:space="0"/>
              <w:right w:val="single" w:color="000000" w:sz="4" w:space="0"/>
            </w:tcBorders>
            <w:noWrap w:val="0"/>
            <w:tcMar>
              <w:left w:w="57" w:type="dxa"/>
            </w:tcMar>
            <w:vAlign w:val="center"/>
          </w:tcPr>
          <w:p w14:paraId="7C0E4453">
            <w:pPr>
              <w:widowControl/>
              <w:bidi w:val="0"/>
              <w:jc w:val="left"/>
              <w:rPr>
                <w:rFonts w:ascii="宋体" w:hAnsi="宋体" w:eastAsia="宋体" w:cs="宋体"/>
                <w:kern w:val="0"/>
                <w:szCs w:val="21"/>
                <w:highlight w:val="none"/>
              </w:rPr>
            </w:pPr>
          </w:p>
        </w:tc>
        <w:tc>
          <w:tcPr>
            <w:tcW w:w="1628" w:type="dxa"/>
            <w:vMerge w:val="continue"/>
            <w:tcBorders>
              <w:left w:val="nil"/>
              <w:bottom w:val="single" w:color="auto" w:sz="4" w:space="0"/>
              <w:right w:val="single" w:color="auto" w:sz="4" w:space="0"/>
            </w:tcBorders>
            <w:noWrap w:val="0"/>
            <w:tcMar>
              <w:left w:w="28" w:type="dxa"/>
              <w:right w:w="28" w:type="dxa"/>
            </w:tcMar>
            <w:vAlign w:val="center"/>
          </w:tcPr>
          <w:p w14:paraId="7DDF41B0">
            <w:pPr>
              <w:widowControl/>
              <w:bidi w:val="0"/>
              <w:jc w:val="center"/>
              <w:rPr>
                <w:rFonts w:ascii="宋体" w:hAnsi="宋体" w:eastAsia="宋体" w:cs="宋体"/>
                <w:kern w:val="0"/>
                <w:szCs w:val="21"/>
                <w:highlight w:val="none"/>
              </w:rPr>
            </w:pPr>
          </w:p>
        </w:tc>
        <w:tc>
          <w:tcPr>
            <w:tcW w:w="2303" w:type="dxa"/>
            <w:tcBorders>
              <w:top w:val="single" w:color="auto" w:sz="4" w:space="0"/>
              <w:left w:val="single" w:color="auto" w:sz="4" w:space="0"/>
              <w:bottom w:val="single" w:color="auto" w:sz="4" w:space="0"/>
              <w:right w:val="single" w:color="auto" w:sz="4" w:space="0"/>
            </w:tcBorders>
            <w:noWrap w:val="0"/>
            <w:tcMar>
              <w:left w:w="57" w:type="dxa"/>
            </w:tcMar>
            <w:vAlign w:val="center"/>
          </w:tcPr>
          <w:p w14:paraId="15230990">
            <w:pPr>
              <w:widowControl/>
              <w:bidi w:val="0"/>
              <w:jc w:val="left"/>
              <w:rPr>
                <w:rFonts w:ascii="宋体" w:hAnsi="宋体" w:eastAsia="宋体" w:cs="宋体"/>
                <w:kern w:val="0"/>
                <w:szCs w:val="21"/>
                <w:highlight w:val="none"/>
              </w:rPr>
            </w:pPr>
          </w:p>
        </w:tc>
      </w:tr>
    </w:tbl>
    <w:p w14:paraId="51D79FE5">
      <w:pPr>
        <w:widowControl w:val="0"/>
        <w:suppressAutoHyphens/>
        <w:bidi w:val="0"/>
        <w:ind w:firstLine="480" w:firstLineChars="200"/>
        <w:jc w:val="both"/>
        <w:rPr>
          <w:rFonts w:ascii="黑体" w:hAnsi="宋体" w:eastAsia="黑体" w:cs="宋体"/>
          <w:bCs/>
          <w:kern w:val="2"/>
          <w:sz w:val="24"/>
          <w:szCs w:val="24"/>
          <w:highlight w:val="none"/>
          <w:lang w:val="en-US" w:eastAsia="zh-CN" w:bidi="ar-SA"/>
        </w:rPr>
      </w:pPr>
    </w:p>
    <w:p w14:paraId="3BA42EAE">
      <w:pPr>
        <w:bidi w:val="0"/>
        <w:spacing w:line="480" w:lineRule="auto"/>
        <w:jc w:val="left"/>
        <w:rPr>
          <w:rFonts w:ascii="黑体" w:hAnsi="宋体" w:eastAsia="黑体" w:cs="宋体"/>
          <w:bCs/>
          <w:sz w:val="24"/>
          <w:highlight w:val="none"/>
        </w:rPr>
      </w:pPr>
      <w:r>
        <w:rPr>
          <w:rFonts w:hint="eastAsia" w:ascii="黑体" w:hAnsi="宋体" w:eastAsia="黑体" w:cs="宋体"/>
          <w:bCs/>
          <w:sz w:val="24"/>
          <w:highlight w:val="none"/>
        </w:rPr>
        <w:br w:type="page"/>
      </w:r>
      <w:r>
        <w:rPr>
          <w:rFonts w:hint="eastAsia" w:ascii="黑体" w:hAnsi="宋体" w:eastAsia="黑体" w:cs="宋体"/>
          <w:bCs/>
          <w:sz w:val="24"/>
          <w:highlight w:val="none"/>
        </w:rPr>
        <w:t>四、材料清单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551"/>
      </w:tblGrid>
      <w:tr w14:paraId="56B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8" w:type="dxa"/>
            <w:noWrap w:val="0"/>
            <w:vAlign w:val="center"/>
          </w:tcPr>
          <w:p w14:paraId="0191A5F7">
            <w:pPr>
              <w:bidi w:val="0"/>
              <w:jc w:val="center"/>
              <w:rPr>
                <w:rFonts w:ascii="宋体" w:hAnsi="宋体" w:eastAsia="宋体" w:cs="Times New Roman"/>
                <w:b/>
                <w:highlight w:val="none"/>
              </w:rPr>
            </w:pPr>
            <w:r>
              <w:rPr>
                <w:rFonts w:hint="eastAsia" w:ascii="宋体" w:hAnsi="宋体" w:eastAsia="宋体" w:cs="Times New Roman"/>
                <w:b/>
                <w:highlight w:val="none"/>
              </w:rPr>
              <w:t>序号</w:t>
            </w:r>
          </w:p>
        </w:tc>
        <w:tc>
          <w:tcPr>
            <w:tcW w:w="7551" w:type="dxa"/>
            <w:noWrap w:val="0"/>
            <w:vAlign w:val="center"/>
          </w:tcPr>
          <w:p w14:paraId="7B7653B0">
            <w:pPr>
              <w:bidi w:val="0"/>
              <w:rPr>
                <w:rFonts w:ascii="宋体" w:hAnsi="宋体" w:eastAsia="宋体" w:cs="Times New Roman"/>
                <w:b/>
                <w:highlight w:val="none"/>
              </w:rPr>
            </w:pPr>
            <w:r>
              <w:rPr>
                <w:rFonts w:hint="eastAsia" w:ascii="宋体" w:hAnsi="宋体" w:eastAsia="宋体" w:cs="Times New Roman"/>
                <w:b/>
                <w:highlight w:val="none"/>
              </w:rPr>
              <w:t>附件名称</w:t>
            </w:r>
          </w:p>
        </w:tc>
      </w:tr>
      <w:tr w14:paraId="6B23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8" w:type="dxa"/>
            <w:noWrap w:val="0"/>
            <w:vAlign w:val="center"/>
          </w:tcPr>
          <w:p w14:paraId="1A6840CB">
            <w:pPr>
              <w:bidi w:val="0"/>
              <w:jc w:val="center"/>
              <w:rPr>
                <w:rFonts w:ascii="宋体" w:hAnsi="Times New Roman" w:eastAsia="宋体" w:cs="Times New Roman"/>
                <w:highlight w:val="none"/>
              </w:rPr>
            </w:pPr>
            <w:r>
              <w:rPr>
                <w:rFonts w:ascii="宋体" w:hAnsi="宋体" w:eastAsia="宋体" w:cs="Times New Roman"/>
                <w:highlight w:val="none"/>
              </w:rPr>
              <w:t>1</w:t>
            </w:r>
          </w:p>
        </w:tc>
        <w:tc>
          <w:tcPr>
            <w:tcW w:w="7551" w:type="dxa"/>
            <w:noWrap w:val="0"/>
            <w:vAlign w:val="center"/>
          </w:tcPr>
          <w:p w14:paraId="2C0DB9CC">
            <w:pPr>
              <w:bidi w:val="0"/>
              <w:rPr>
                <w:rFonts w:ascii="宋体" w:hAnsi="宋体" w:eastAsia="宋体" w:cs="Times New Roman"/>
                <w:highlight w:val="none"/>
              </w:rPr>
            </w:pPr>
            <w:r>
              <w:rPr>
                <w:rFonts w:hint="eastAsia" w:ascii="宋体" w:hAnsi="宋体" w:eastAsia="宋体" w:cs="Times New Roman"/>
                <w:highlight w:val="none"/>
              </w:rPr>
              <w:t>上海市</w:t>
            </w:r>
            <w:r>
              <w:rPr>
                <w:rFonts w:hint="eastAsia" w:ascii="宋体" w:hAnsi="宋体" w:cs="Times New Roman"/>
                <w:highlight w:val="none"/>
                <w:lang w:eastAsia="zh-CN"/>
              </w:rPr>
              <w:t>文旅商体展</w:t>
            </w:r>
            <w:r>
              <w:rPr>
                <w:rFonts w:hint="eastAsia" w:ascii="宋体" w:hAnsi="宋体" w:eastAsia="宋体" w:cs="Times New Roman"/>
                <w:highlight w:val="none"/>
              </w:rPr>
              <w:t>联动项目（支持高流量文博、美术大展）（第二批次）申报书（申报单位法定代表人签字，并加盖公章）</w:t>
            </w:r>
          </w:p>
        </w:tc>
      </w:tr>
      <w:tr w14:paraId="7084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7B12248C">
            <w:pPr>
              <w:bidi w:val="0"/>
              <w:jc w:val="center"/>
              <w:rPr>
                <w:rFonts w:ascii="宋体" w:hAnsi="宋体" w:eastAsia="宋体" w:cs="Times New Roman"/>
                <w:highlight w:val="none"/>
              </w:rPr>
            </w:pPr>
            <w:r>
              <w:rPr>
                <w:rFonts w:hint="eastAsia" w:ascii="宋体" w:hAnsi="宋体" w:eastAsia="宋体" w:cs="Times New Roman"/>
                <w:highlight w:val="none"/>
              </w:rPr>
              <w:t>2</w:t>
            </w:r>
          </w:p>
        </w:tc>
        <w:tc>
          <w:tcPr>
            <w:tcW w:w="7551" w:type="dxa"/>
            <w:noWrap w:val="0"/>
            <w:vAlign w:val="center"/>
          </w:tcPr>
          <w:p w14:paraId="1C99823F">
            <w:pPr>
              <w:bidi w:val="0"/>
              <w:rPr>
                <w:rFonts w:ascii="宋体" w:hAnsi="宋体" w:eastAsia="宋体" w:cs="宋体"/>
                <w:highlight w:val="none"/>
              </w:rPr>
            </w:pPr>
            <w:r>
              <w:rPr>
                <w:rFonts w:hint="eastAsia" w:ascii="宋体" w:hAnsi="宋体" w:eastAsia="宋体" w:cs="宋体"/>
                <w:highlight w:val="none"/>
              </w:rPr>
              <w:t>项目单位营业执照或法人证书、统一社会信用代码证书（复印件并加盖公章）</w:t>
            </w:r>
          </w:p>
        </w:tc>
      </w:tr>
      <w:tr w14:paraId="3E04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0ADC33A8">
            <w:pPr>
              <w:bidi w:val="0"/>
              <w:jc w:val="center"/>
              <w:rPr>
                <w:rFonts w:ascii="宋体" w:hAnsi="宋体" w:eastAsia="宋体" w:cs="Times New Roman"/>
                <w:highlight w:val="none"/>
              </w:rPr>
            </w:pPr>
            <w:r>
              <w:rPr>
                <w:rFonts w:hint="eastAsia" w:ascii="宋体" w:hAnsi="宋体" w:eastAsia="宋体" w:cs="Times New Roman"/>
                <w:highlight w:val="none"/>
              </w:rPr>
              <w:t>3</w:t>
            </w:r>
          </w:p>
        </w:tc>
        <w:tc>
          <w:tcPr>
            <w:tcW w:w="7551" w:type="dxa"/>
            <w:noWrap w:val="0"/>
            <w:vAlign w:val="center"/>
          </w:tcPr>
          <w:p w14:paraId="2C760094">
            <w:pPr>
              <w:bidi w:val="0"/>
              <w:rPr>
                <w:rFonts w:ascii="宋体" w:hAnsi="宋体" w:eastAsia="宋体" w:cs="宋体"/>
                <w:highlight w:val="none"/>
              </w:rPr>
            </w:pPr>
            <w:r>
              <w:rPr>
                <w:rFonts w:hint="eastAsia" w:ascii="宋体" w:hAnsi="宋体" w:eastAsia="宋体" w:cs="宋体"/>
                <w:highlight w:val="none"/>
              </w:rPr>
              <w:t>展览项目备案情况证明材料</w:t>
            </w:r>
          </w:p>
        </w:tc>
      </w:tr>
      <w:tr w14:paraId="5581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02605CC0">
            <w:pPr>
              <w:bidi w:val="0"/>
              <w:jc w:val="center"/>
              <w:rPr>
                <w:rFonts w:ascii="宋体" w:hAnsi="宋体" w:eastAsia="宋体" w:cs="Times New Roman"/>
                <w:highlight w:val="none"/>
              </w:rPr>
            </w:pPr>
            <w:r>
              <w:rPr>
                <w:rFonts w:hint="eastAsia" w:ascii="宋体" w:hAnsi="宋体" w:eastAsia="宋体" w:cs="Times New Roman"/>
                <w:highlight w:val="none"/>
              </w:rPr>
              <w:t>4</w:t>
            </w:r>
          </w:p>
        </w:tc>
        <w:tc>
          <w:tcPr>
            <w:tcW w:w="7551" w:type="dxa"/>
            <w:noWrap w:val="0"/>
            <w:vAlign w:val="center"/>
          </w:tcPr>
          <w:p w14:paraId="32CCD4AE">
            <w:pPr>
              <w:bidi w:val="0"/>
              <w:rPr>
                <w:rFonts w:ascii="宋体" w:hAnsi="宋体" w:eastAsia="宋体" w:cs="宋体"/>
                <w:highlight w:val="none"/>
              </w:rPr>
            </w:pPr>
            <w:r>
              <w:rPr>
                <w:rFonts w:hint="eastAsia" w:ascii="宋体" w:hAnsi="宋体" w:eastAsia="宋体" w:cs="宋体"/>
                <w:highlight w:val="none"/>
              </w:rPr>
              <w:t>展览项目效果评估报告及相关图文证明材料</w:t>
            </w:r>
          </w:p>
        </w:tc>
      </w:tr>
      <w:tr w14:paraId="519F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D5E3C61">
            <w:pPr>
              <w:bidi w:val="0"/>
              <w:jc w:val="center"/>
              <w:rPr>
                <w:rFonts w:ascii="宋体" w:hAnsi="宋体" w:eastAsia="宋体" w:cs="Times New Roman"/>
                <w:highlight w:val="none"/>
              </w:rPr>
            </w:pPr>
            <w:r>
              <w:rPr>
                <w:rFonts w:hint="eastAsia" w:ascii="宋体" w:hAnsi="宋体" w:eastAsia="宋体" w:cs="Times New Roman"/>
                <w:highlight w:val="none"/>
              </w:rPr>
              <w:t>5</w:t>
            </w:r>
          </w:p>
        </w:tc>
        <w:tc>
          <w:tcPr>
            <w:tcW w:w="7551" w:type="dxa"/>
            <w:noWrap w:val="0"/>
            <w:vAlign w:val="center"/>
          </w:tcPr>
          <w:p w14:paraId="0E4D32E8">
            <w:pPr>
              <w:bidi w:val="0"/>
              <w:rPr>
                <w:rFonts w:ascii="宋体" w:hAnsi="宋体" w:eastAsia="宋体" w:cs="宋体"/>
                <w:highlight w:val="none"/>
              </w:rPr>
            </w:pPr>
            <w:r>
              <w:rPr>
                <w:rFonts w:hint="eastAsia" w:ascii="宋体" w:hAnsi="宋体" w:eastAsia="宋体" w:cs="宋体"/>
                <w:highlight w:val="none"/>
              </w:rPr>
              <w:t>展览项目票务销售情况证明文件，须加盖票务平台和举办单位公章。其中境外观众比例超过10%的展览项目，提供相关票务销售证明</w:t>
            </w:r>
          </w:p>
        </w:tc>
      </w:tr>
      <w:tr w14:paraId="2454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E2A34F0">
            <w:pPr>
              <w:bidi w:val="0"/>
              <w:jc w:val="center"/>
              <w:rPr>
                <w:rFonts w:ascii="宋体" w:hAnsi="宋体" w:eastAsia="宋体" w:cs="Times New Roman"/>
                <w:highlight w:val="none"/>
              </w:rPr>
            </w:pPr>
            <w:r>
              <w:rPr>
                <w:rFonts w:hint="eastAsia" w:ascii="宋体" w:hAnsi="宋体" w:eastAsia="宋体" w:cs="Times New Roman"/>
                <w:highlight w:val="none"/>
              </w:rPr>
              <w:t>6</w:t>
            </w:r>
          </w:p>
        </w:tc>
        <w:tc>
          <w:tcPr>
            <w:tcW w:w="7551" w:type="dxa"/>
            <w:noWrap w:val="0"/>
            <w:vAlign w:val="center"/>
          </w:tcPr>
          <w:p w14:paraId="06FD7227">
            <w:pPr>
              <w:bidi w:val="0"/>
              <w:rPr>
                <w:rFonts w:ascii="宋体" w:hAnsi="宋体" w:eastAsia="宋体" w:cs="宋体"/>
                <w:highlight w:val="none"/>
              </w:rPr>
            </w:pPr>
            <w:r>
              <w:rPr>
                <w:rFonts w:hint="eastAsia" w:ascii="宋体" w:hAnsi="宋体" w:eastAsia="宋体" w:cs="宋体"/>
                <w:highlight w:val="none"/>
              </w:rPr>
              <w:t>包含项目资金来源及构成、项目售票总人次、境外观众人次（如有）的项目专项审计报告（专业审计机构出具）</w:t>
            </w:r>
          </w:p>
        </w:tc>
      </w:tr>
      <w:tr w14:paraId="00AA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7636D7B">
            <w:pPr>
              <w:bidi w:val="0"/>
              <w:jc w:val="center"/>
              <w:rPr>
                <w:rFonts w:ascii="宋体" w:hAnsi="宋体" w:eastAsia="宋体" w:cs="Times New Roman"/>
                <w:highlight w:val="none"/>
              </w:rPr>
            </w:pPr>
            <w:r>
              <w:rPr>
                <w:rFonts w:hint="eastAsia" w:ascii="宋体" w:hAnsi="宋体" w:eastAsia="宋体" w:cs="Times New Roman"/>
                <w:highlight w:val="none"/>
              </w:rPr>
              <w:t>7</w:t>
            </w:r>
          </w:p>
        </w:tc>
        <w:tc>
          <w:tcPr>
            <w:tcW w:w="7551" w:type="dxa"/>
            <w:noWrap w:val="0"/>
            <w:vAlign w:val="center"/>
          </w:tcPr>
          <w:p w14:paraId="293515A1">
            <w:pPr>
              <w:bidi w:val="0"/>
              <w:rPr>
                <w:rFonts w:ascii="宋体" w:hAnsi="宋体" w:eastAsia="宋体" w:cs="宋体"/>
                <w:highlight w:val="none"/>
              </w:rPr>
            </w:pPr>
            <w:r>
              <w:rPr>
                <w:rFonts w:hint="eastAsia" w:ascii="宋体" w:hAnsi="宋体" w:eastAsia="宋体" w:cs="宋体"/>
                <w:highlight w:val="none"/>
              </w:rPr>
              <w:t>其他相关材料（如有）</w:t>
            </w:r>
          </w:p>
        </w:tc>
      </w:tr>
    </w:tbl>
    <w:p w14:paraId="70F5259C">
      <w:pPr>
        <w:bidi w:val="0"/>
        <w:spacing w:line="240" w:lineRule="exact"/>
        <w:rPr>
          <w:rFonts w:ascii="Calibri" w:hAnsi="Calibri" w:eastAsia="宋体" w:cs="Times New Roman"/>
          <w:highlight w:val="none"/>
        </w:rPr>
      </w:pPr>
    </w:p>
    <w:p w14:paraId="3831383B">
      <w:pPr>
        <w:widowControl w:val="0"/>
        <w:suppressAutoHyphens/>
        <w:bidi w:val="0"/>
        <w:ind w:firstLine="0" w:firstLineChars="0"/>
        <w:jc w:val="both"/>
        <w:rPr>
          <w:rFonts w:ascii="Times New Roman" w:hAnsi="Times New Roman" w:eastAsia="宋体" w:cs="Times New Roman"/>
          <w:kern w:val="2"/>
          <w:sz w:val="21"/>
          <w:szCs w:val="24"/>
          <w:highlight w:val="none"/>
          <w:lang w:val="en-US" w:eastAsia="zh-CN" w:bidi="ar-SA"/>
        </w:rPr>
      </w:pPr>
    </w:p>
    <w:p w14:paraId="48125432">
      <w:pPr>
        <w:bidi w:val="0"/>
        <w:rPr>
          <w:rFonts w:ascii="Calibri" w:hAnsi="Calibri" w:eastAsia="宋体" w:cs="Times New Roman"/>
          <w:highlight w:val="none"/>
        </w:rPr>
      </w:pPr>
    </w:p>
    <w:p w14:paraId="05BAC58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49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D0CE6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0D0CE6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A4561"/>
    <w:rsid w:val="6BAA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124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2025-06-23T04:48:00Z</dcterms:created>
  <dc:creator>Anne</dc:creator>
  <cp:lastModifiedBy>Anne</cp:lastModifiedBy>
  <dcterms:modified xsi:type="dcterms:W3CDTF">2025-06-23T07:05:32Z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800F206799BF4B01AA0CD520A1CA6B3D_11</vt:lpwstr>
  </property>
  <property fmtid="{D5CDD505-2E9C-101B-9397-08002B2CF9AE}" pid="4" name="KSOTemplateDocerSaveRecord">
    <vt:lpwstr>eyJoZGlkIjoiMzVmZjM3NDcwNjZlYWM0MWYxZGRiZDAzMjg1NjNlZDIiLCJ1c2VySWQiOiI1NjA2NDQ1NTEifQ==</vt:lpwstr>
  </property>
</Properties>
</file>