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华文仿宋"/>
          <w:sz w:val="30"/>
          <w:szCs w:val="30"/>
        </w:rPr>
      </w:pPr>
      <w:r>
        <w:rPr>
          <w:rFonts w:hint="eastAsia" w:ascii="黑体" w:hAnsi="黑体" w:eastAsia="黑体" w:cs="华文仿宋"/>
          <w:sz w:val="30"/>
          <w:szCs w:val="30"/>
        </w:rPr>
        <w:t>附件</w:t>
      </w:r>
      <w:r>
        <w:rPr>
          <w:rFonts w:ascii="黑体" w:hAnsi="黑体" w:eastAsia="黑体" w:cs="华文仿宋"/>
          <w:sz w:val="30"/>
          <w:szCs w:val="30"/>
        </w:rPr>
        <w:t>1</w:t>
      </w:r>
    </w:p>
    <w:p>
      <w:pPr>
        <w:jc w:val="center"/>
        <w:rPr>
          <w:rFonts w:ascii="方正小标宋简体" w:hAnsi="华文仿宋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仿宋" w:eastAsia="方正小标宋简体" w:cs="方正小标宋简体"/>
          <w:bCs/>
          <w:sz w:val="36"/>
          <w:szCs w:val="36"/>
        </w:rPr>
        <w:t>贸易型总部申报表</w:t>
      </w:r>
    </w:p>
    <w:bookmarkEnd w:id="0"/>
    <w:tbl>
      <w:tblPr>
        <w:tblStyle w:val="3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134"/>
        <w:gridCol w:w="618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企业名称（盖章）：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统一社会信用代码：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3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企业性质（国企、外企、民企）</w:t>
            </w:r>
          </w:p>
        </w:tc>
        <w:tc>
          <w:tcPr>
            <w:tcW w:w="4445" w:type="dxa"/>
            <w:gridSpan w:val="2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3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企业类别（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A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B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C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）</w:t>
            </w:r>
          </w:p>
        </w:tc>
        <w:tc>
          <w:tcPr>
            <w:tcW w:w="4445" w:type="dxa"/>
            <w:gridSpan w:val="2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请按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业务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所属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类型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填写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有关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A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类：国内批发零售</w:t>
            </w:r>
          </w:p>
        </w:tc>
        <w:tc>
          <w:tcPr>
            <w:tcW w:w="5579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年度国内批发零售收入：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42" w:type="dxa"/>
            <w:vMerge w:val="continue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B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类：国际货物贸易</w:t>
            </w:r>
          </w:p>
        </w:tc>
        <w:tc>
          <w:tcPr>
            <w:tcW w:w="5579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年度国际货物贸易收入：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42" w:type="dxa"/>
            <w:vMerge w:val="continue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C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类：物流仓储或国际服务贸易</w:t>
            </w:r>
          </w:p>
        </w:tc>
        <w:tc>
          <w:tcPr>
            <w:tcW w:w="5579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年度物流仓储或国际服务贸易收入：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242" w:type="dxa"/>
            <w:vMerge w:val="continue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类：平台交易</w:t>
            </w:r>
          </w:p>
        </w:tc>
        <w:tc>
          <w:tcPr>
            <w:tcW w:w="5579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注册会员或入驻商家数：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其中非本市企业数：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非本市企业占比：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年度交易额：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面向对象：□消费者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/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经营情况（主营业务内容、运作模式、行业地位、创新亮点、所获荣誉等，并附证明材料。不够填写可另附页）：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联系人：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5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区商务主管部门推荐意见：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                                      （盖章）</w:t>
            </w:r>
          </w:p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本表一式两份（区商务主管部门留存一份，上报市商务委一份）</w:t>
      </w:r>
    </w:p>
    <w:p>
      <w:pPr>
        <w:spacing w:line="560" w:lineRule="exact"/>
        <w:ind w:firstLine="600" w:firstLineChars="200"/>
        <w:jc w:val="left"/>
        <w:rPr>
          <w:rFonts w:ascii="仿宋_GB2312" w:hAnsi="华文仿宋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1077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2CEB6FFA"/>
    <w:rsid w:val="2CE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2023-08-15T08:06:00Z</dcterms:created>
  <dc:creator>suixf</dc:creator>
  <cp:lastModifiedBy>suixf</cp:lastModifiedBy>
  <dcterms:modified xsi:type="dcterms:W3CDTF">2023-08-15T08:06:32Z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AF4730F9582345F0A376FA211FF28F52_11</vt:lpwstr>
  </property>
</Properties>
</file>