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0A422">
      <w:pPr>
        <w:pStyle w:val="2"/>
        <w:ind w:left="0" w:leftChars="0" w:firstLine="0" w:firstLineChars="0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 w14:paraId="44060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  <w:t>上海市标准化菜市场升级改造项目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申报表</w:t>
      </w:r>
    </w:p>
    <w:bookmarkEnd w:id="0"/>
    <w:p w14:paraId="7E599FA1">
      <w:pPr>
        <w:pStyle w:val="3"/>
        <w:keepNext w:val="0"/>
        <w:keepLines w:val="0"/>
        <w:widowControl w:val="0"/>
        <w:suppressLineNumbers w:val="0"/>
        <w:suppressAutoHyphens/>
        <w:autoSpaceDE w:val="0"/>
        <w:autoSpaceDN/>
        <w:spacing w:before="0" w:beforeAutospacing="0" w:after="0" w:afterAutospacing="0" w:line="320" w:lineRule="exact"/>
        <w:ind w:left="0" w:leftChars="0" w:right="0" w:firstLine="0" w:firstLineChars="0"/>
        <w:jc w:val="both"/>
        <w:rPr>
          <w:rFonts w:hint="eastAsia" w:ascii="仿宋_GB2312" w:hAnsi="Calibri" w:eastAsia="仿宋_GB2312" w:cs="仿宋_GB2312"/>
          <w:kern w:val="2"/>
          <w:sz w:val="28"/>
          <w:szCs w:val="28"/>
          <w:highlight w:val="none"/>
          <w:lang w:val="en-US" w:eastAsia="zh-CN" w:bidi="ar"/>
        </w:rPr>
      </w:pPr>
    </w:p>
    <w:p w14:paraId="6AFC72E2">
      <w:pPr>
        <w:pStyle w:val="3"/>
        <w:keepNext w:val="0"/>
        <w:keepLines w:val="0"/>
        <w:widowControl w:val="0"/>
        <w:suppressLineNumbers w:val="0"/>
        <w:suppressAutoHyphens/>
        <w:autoSpaceDE w:val="0"/>
        <w:autoSpaceDN/>
        <w:spacing w:before="0" w:beforeAutospacing="0" w:after="0" w:afterAutospacing="0" w:line="320" w:lineRule="exact"/>
        <w:ind w:left="0" w:leftChars="0" w:right="0" w:firstLine="0" w:firstLineChars="0"/>
        <w:jc w:val="both"/>
        <w:rPr>
          <w:rFonts w:hint="eastAsia" w:ascii="仿宋_GB2312" w:hAnsi="楷体" w:eastAsia="仿宋_GB2312"/>
          <w:sz w:val="28"/>
          <w:szCs w:val="28"/>
          <w:highlight w:val="none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highlight w:val="none"/>
          <w:lang w:val="en-US" w:eastAsia="zh-CN" w:bidi="ar"/>
        </w:rPr>
        <w:t>所在区：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highlight w:val="none"/>
          <w:u w:val="single"/>
          <w:lang w:val="en-US" w:eastAsia="zh-CN" w:bidi="ar"/>
        </w:rPr>
        <w:t xml:space="preserve">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1982"/>
        <w:gridCol w:w="2111"/>
        <w:gridCol w:w="2145"/>
      </w:tblGrid>
      <w:tr w14:paraId="5B9E0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84" w:type="dxa"/>
            <w:noWrap w:val="0"/>
            <w:vAlign w:val="center"/>
          </w:tcPr>
          <w:p w14:paraId="000F93EE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菜市场名称</w:t>
            </w:r>
          </w:p>
        </w:tc>
        <w:tc>
          <w:tcPr>
            <w:tcW w:w="6238" w:type="dxa"/>
            <w:gridSpan w:val="3"/>
            <w:noWrap w:val="0"/>
            <w:vAlign w:val="center"/>
          </w:tcPr>
          <w:p w14:paraId="6C3BD0A0">
            <w:pPr>
              <w:spacing w:line="400" w:lineRule="exact"/>
              <w:jc w:val="center"/>
              <w:rPr>
                <w:rFonts w:hint="eastAsia" w:ascii="仿宋_GB2312" w:hAnsi="楷体" w:eastAsia="仿宋_GB2312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00359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84" w:type="dxa"/>
            <w:noWrap w:val="0"/>
            <w:vAlign w:val="center"/>
          </w:tcPr>
          <w:p w14:paraId="373EE9E6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建设单位名称</w:t>
            </w:r>
          </w:p>
        </w:tc>
        <w:tc>
          <w:tcPr>
            <w:tcW w:w="6238" w:type="dxa"/>
            <w:gridSpan w:val="3"/>
            <w:noWrap w:val="0"/>
            <w:vAlign w:val="center"/>
          </w:tcPr>
          <w:p w14:paraId="3BBBF686">
            <w:pPr>
              <w:spacing w:line="400" w:lineRule="exact"/>
              <w:jc w:val="center"/>
              <w:rPr>
                <w:rFonts w:hint="eastAsia" w:ascii="仿宋_GB2312" w:hAnsi="楷体" w:eastAsia="仿宋_GB2312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69763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84" w:type="dxa"/>
            <w:noWrap w:val="0"/>
            <w:vAlign w:val="center"/>
          </w:tcPr>
          <w:p w14:paraId="1F22CF26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详细地址</w:t>
            </w:r>
          </w:p>
        </w:tc>
        <w:tc>
          <w:tcPr>
            <w:tcW w:w="6238" w:type="dxa"/>
            <w:gridSpan w:val="3"/>
            <w:noWrap w:val="0"/>
            <w:vAlign w:val="center"/>
          </w:tcPr>
          <w:p w14:paraId="3D8626C9">
            <w:pPr>
              <w:spacing w:line="400" w:lineRule="exact"/>
              <w:jc w:val="center"/>
              <w:rPr>
                <w:rFonts w:hint="eastAsia" w:ascii="仿宋_GB2312" w:hAnsi="楷体" w:eastAsia="仿宋_GB2312"/>
                <w:sz w:val="28"/>
                <w:szCs w:val="28"/>
                <w:highlight w:val="none"/>
              </w:rPr>
            </w:pPr>
          </w:p>
        </w:tc>
      </w:tr>
      <w:tr w14:paraId="3E593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noWrap w:val="0"/>
            <w:vAlign w:val="center"/>
          </w:tcPr>
          <w:p w14:paraId="014D4D4D">
            <w:pPr>
              <w:widowControl/>
              <w:spacing w:line="340" w:lineRule="exact"/>
              <w:jc w:val="center"/>
              <w:rPr>
                <w:rFonts w:hint="eastAsia" w:ascii="仿宋_GB2312" w:hAnsi="楷体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统一信用代码</w:t>
            </w:r>
          </w:p>
        </w:tc>
        <w:tc>
          <w:tcPr>
            <w:tcW w:w="6238" w:type="dxa"/>
            <w:gridSpan w:val="3"/>
            <w:noWrap w:val="0"/>
            <w:vAlign w:val="center"/>
          </w:tcPr>
          <w:p w14:paraId="3C59B7F4">
            <w:pPr>
              <w:spacing w:line="560" w:lineRule="exact"/>
              <w:jc w:val="both"/>
              <w:rPr>
                <w:rFonts w:hint="eastAsia" w:ascii="仿宋_GB2312" w:hAnsi="楷体" w:eastAsia="仿宋_GB2312"/>
                <w:sz w:val="28"/>
                <w:szCs w:val="28"/>
                <w:highlight w:val="none"/>
              </w:rPr>
            </w:pPr>
          </w:p>
        </w:tc>
      </w:tr>
      <w:tr w14:paraId="516B5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noWrap w:val="0"/>
            <w:vAlign w:val="center"/>
          </w:tcPr>
          <w:p w14:paraId="758858ED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建设单位负责人</w:t>
            </w:r>
          </w:p>
        </w:tc>
        <w:tc>
          <w:tcPr>
            <w:tcW w:w="1982" w:type="dxa"/>
            <w:noWrap w:val="0"/>
            <w:vAlign w:val="center"/>
          </w:tcPr>
          <w:p w14:paraId="1A53829E">
            <w:pPr>
              <w:spacing w:line="400" w:lineRule="exact"/>
              <w:jc w:val="center"/>
              <w:rPr>
                <w:rFonts w:hint="eastAsia" w:ascii="仿宋_GB2312" w:hAnsi="楷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11" w:type="dxa"/>
            <w:noWrap w:val="0"/>
            <w:vAlign w:val="center"/>
          </w:tcPr>
          <w:p w14:paraId="5C3379A0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145" w:type="dxa"/>
            <w:noWrap w:val="0"/>
            <w:vAlign w:val="center"/>
          </w:tcPr>
          <w:p w14:paraId="31B4A170"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28"/>
                <w:szCs w:val="28"/>
                <w:highlight w:val="none"/>
              </w:rPr>
            </w:pPr>
          </w:p>
        </w:tc>
      </w:tr>
      <w:tr w14:paraId="2D4FA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84" w:type="dxa"/>
            <w:noWrap w:val="0"/>
            <w:vAlign w:val="center"/>
          </w:tcPr>
          <w:p w14:paraId="01F07E35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建设单位</w:t>
            </w:r>
          </w:p>
          <w:p w14:paraId="0C18643D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项目联系人</w:t>
            </w:r>
          </w:p>
        </w:tc>
        <w:tc>
          <w:tcPr>
            <w:tcW w:w="1982" w:type="dxa"/>
            <w:noWrap w:val="0"/>
            <w:vAlign w:val="center"/>
          </w:tcPr>
          <w:p w14:paraId="2BBF7CA7">
            <w:pPr>
              <w:spacing w:line="400" w:lineRule="exact"/>
              <w:jc w:val="center"/>
              <w:rPr>
                <w:rFonts w:hint="eastAsia" w:ascii="仿宋_GB2312" w:hAnsi="楷体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111" w:type="dxa"/>
            <w:noWrap w:val="0"/>
            <w:vAlign w:val="center"/>
          </w:tcPr>
          <w:p w14:paraId="1CDBC3B9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145" w:type="dxa"/>
            <w:noWrap w:val="0"/>
            <w:vAlign w:val="center"/>
          </w:tcPr>
          <w:p w14:paraId="20F6CC78">
            <w:pPr>
              <w:spacing w:line="400" w:lineRule="exact"/>
              <w:jc w:val="center"/>
              <w:rPr>
                <w:rFonts w:hint="eastAsia" w:ascii="仿宋_GB2312" w:hAnsi="楷体" w:eastAsia="仿宋_GB2312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2367A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noWrap w:val="0"/>
            <w:vAlign w:val="center"/>
          </w:tcPr>
          <w:p w14:paraId="7528BD38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产权归属</w:t>
            </w:r>
          </w:p>
          <w:p w14:paraId="3FD686F1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（国有/集体/私营）</w:t>
            </w:r>
          </w:p>
        </w:tc>
        <w:tc>
          <w:tcPr>
            <w:tcW w:w="1982" w:type="dxa"/>
            <w:noWrap w:val="0"/>
            <w:vAlign w:val="center"/>
          </w:tcPr>
          <w:p w14:paraId="7B15CDE2">
            <w:pPr>
              <w:spacing w:line="400" w:lineRule="exact"/>
              <w:jc w:val="center"/>
              <w:rPr>
                <w:rFonts w:hint="eastAsia" w:ascii="仿宋_GB2312" w:hAnsi="楷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11" w:type="dxa"/>
            <w:noWrap w:val="0"/>
            <w:vAlign w:val="center"/>
          </w:tcPr>
          <w:p w14:paraId="3A7DC4EC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经营面积（㎡）</w:t>
            </w:r>
          </w:p>
        </w:tc>
        <w:tc>
          <w:tcPr>
            <w:tcW w:w="2145" w:type="dxa"/>
            <w:noWrap w:val="0"/>
            <w:vAlign w:val="center"/>
          </w:tcPr>
          <w:p w14:paraId="34AB9201"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28"/>
                <w:szCs w:val="28"/>
                <w:highlight w:val="none"/>
              </w:rPr>
            </w:pPr>
          </w:p>
        </w:tc>
      </w:tr>
      <w:tr w14:paraId="7D907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noWrap w:val="0"/>
            <w:vAlign w:val="center"/>
          </w:tcPr>
          <w:p w14:paraId="21108E61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设置摊位总数</w:t>
            </w:r>
          </w:p>
        </w:tc>
        <w:tc>
          <w:tcPr>
            <w:tcW w:w="1982" w:type="dxa"/>
            <w:noWrap w:val="0"/>
            <w:vAlign w:val="center"/>
          </w:tcPr>
          <w:p w14:paraId="437F7AE5">
            <w:pPr>
              <w:spacing w:line="400" w:lineRule="exact"/>
              <w:jc w:val="center"/>
              <w:rPr>
                <w:rFonts w:hint="eastAsia" w:ascii="仿宋_GB2312" w:hAnsi="楷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11" w:type="dxa"/>
            <w:noWrap w:val="0"/>
            <w:vAlign w:val="center"/>
          </w:tcPr>
          <w:p w14:paraId="2781D235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在营摊位总数</w:t>
            </w:r>
          </w:p>
        </w:tc>
        <w:tc>
          <w:tcPr>
            <w:tcW w:w="2145" w:type="dxa"/>
            <w:noWrap w:val="0"/>
            <w:vAlign w:val="center"/>
          </w:tcPr>
          <w:p w14:paraId="4098645B"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28"/>
                <w:szCs w:val="28"/>
                <w:highlight w:val="none"/>
              </w:rPr>
            </w:pPr>
          </w:p>
        </w:tc>
      </w:tr>
      <w:tr w14:paraId="1475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noWrap w:val="0"/>
            <w:vAlign w:val="center"/>
          </w:tcPr>
          <w:p w14:paraId="0A8E6FC6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项目建设时间</w:t>
            </w:r>
          </w:p>
        </w:tc>
        <w:tc>
          <w:tcPr>
            <w:tcW w:w="1982" w:type="dxa"/>
            <w:noWrap w:val="0"/>
            <w:vAlign w:val="center"/>
          </w:tcPr>
          <w:p w14:paraId="5DE81380">
            <w:pPr>
              <w:spacing w:line="400" w:lineRule="exact"/>
              <w:jc w:val="center"/>
              <w:rPr>
                <w:rFonts w:hint="eastAsia" w:ascii="仿宋_GB2312" w:hAnsi="楷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11" w:type="dxa"/>
            <w:noWrap w:val="0"/>
            <w:vAlign w:val="center"/>
          </w:tcPr>
          <w:p w14:paraId="7C1157D2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总投资额</w:t>
            </w:r>
          </w:p>
          <w:p w14:paraId="4CC30154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（万元）</w:t>
            </w:r>
          </w:p>
        </w:tc>
        <w:tc>
          <w:tcPr>
            <w:tcW w:w="2145" w:type="dxa"/>
            <w:noWrap w:val="0"/>
            <w:vAlign w:val="center"/>
          </w:tcPr>
          <w:p w14:paraId="081A2702">
            <w:pPr>
              <w:spacing w:line="560" w:lineRule="exact"/>
              <w:rPr>
                <w:rFonts w:hint="eastAsia" w:ascii="仿宋_GB2312" w:hAnsi="楷体" w:eastAsia="仿宋_GB2312"/>
                <w:sz w:val="30"/>
                <w:szCs w:val="30"/>
                <w:highlight w:val="none"/>
              </w:rPr>
            </w:pPr>
          </w:p>
        </w:tc>
      </w:tr>
      <w:tr w14:paraId="4029F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8522" w:type="dxa"/>
            <w:gridSpan w:val="4"/>
            <w:noWrap w:val="0"/>
            <w:vAlign w:val="center"/>
          </w:tcPr>
          <w:p w14:paraId="1353C66F">
            <w:pPr>
              <w:widowControl/>
              <w:spacing w:line="420" w:lineRule="exact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项目申报企业法人（签字）</w:t>
            </w:r>
            <w:r>
              <w:rPr>
                <w:rFonts w:hint="eastAsia"/>
                <w:sz w:val="24"/>
                <w:szCs w:val="24"/>
                <w:highlight w:val="none"/>
              </w:rPr>
              <w:t>：</w:t>
            </w:r>
          </w:p>
          <w:p w14:paraId="64B38B81">
            <w:pPr>
              <w:widowControl/>
              <w:spacing w:line="420" w:lineRule="exact"/>
              <w:jc w:val="both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             </w:t>
            </w:r>
          </w:p>
          <w:p w14:paraId="66109DFF">
            <w:pPr>
              <w:widowControl/>
              <w:spacing w:line="420" w:lineRule="exact"/>
              <w:jc w:val="center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              </w:t>
            </w:r>
            <w:r>
              <w:rPr>
                <w:sz w:val="24"/>
                <w:szCs w:val="24"/>
                <w:highlight w:val="none"/>
              </w:rPr>
              <w:t>单位（盖章）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：</w:t>
            </w:r>
          </w:p>
          <w:p w14:paraId="77297DC8">
            <w:pPr>
              <w:spacing w:line="400" w:lineRule="exact"/>
              <w:ind w:right="600"/>
              <w:jc w:val="right"/>
              <w:rPr>
                <w:rFonts w:hint="eastAsia" w:ascii="仿宋_GB2312" w:hAnsi="楷体" w:eastAsia="仿宋_GB2312"/>
                <w:sz w:val="28"/>
                <w:szCs w:val="28"/>
                <w:highlight w:val="none"/>
              </w:rPr>
            </w:pPr>
          </w:p>
          <w:p w14:paraId="04C8AFE4">
            <w:pPr>
              <w:spacing w:line="400" w:lineRule="exact"/>
              <w:ind w:right="600"/>
              <w:jc w:val="right"/>
              <w:rPr>
                <w:rFonts w:hint="eastAsia" w:ascii="仿宋_GB2312" w:hAnsi="楷体" w:eastAsia="仿宋_GB2312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年   月   日</w:t>
            </w:r>
          </w:p>
        </w:tc>
      </w:tr>
      <w:tr w14:paraId="52CBF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8522" w:type="dxa"/>
            <w:gridSpan w:val="4"/>
            <w:noWrap w:val="0"/>
            <w:vAlign w:val="center"/>
          </w:tcPr>
          <w:p w14:paraId="63126FBD">
            <w:pPr>
              <w:widowControl/>
              <w:spacing w:line="420" w:lineRule="exact"/>
              <w:jc w:val="left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区商务主管部门意见：</w:t>
            </w:r>
          </w:p>
          <w:p w14:paraId="6B10DA91">
            <w:pPr>
              <w:spacing w:line="400" w:lineRule="exact"/>
              <w:ind w:right="56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                   </w:t>
            </w:r>
          </w:p>
          <w:p w14:paraId="4A4264F8">
            <w:pPr>
              <w:spacing w:line="400" w:lineRule="exact"/>
              <w:ind w:right="560"/>
              <w:jc w:val="center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                  </w:t>
            </w:r>
            <w:r>
              <w:rPr>
                <w:sz w:val="24"/>
                <w:szCs w:val="24"/>
                <w:highlight w:val="none"/>
              </w:rPr>
              <w:t>单位（盖章）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：</w:t>
            </w:r>
          </w:p>
          <w:p w14:paraId="1A0788CF">
            <w:pPr>
              <w:spacing w:line="400" w:lineRule="exact"/>
              <w:ind w:right="560"/>
              <w:jc w:val="right"/>
              <w:rPr>
                <w:rFonts w:hint="eastAsia" w:ascii="仿宋_GB2312" w:hAnsi="楷体" w:eastAsia="仿宋_GB2312"/>
                <w:sz w:val="28"/>
                <w:szCs w:val="28"/>
                <w:highlight w:val="none"/>
              </w:rPr>
            </w:pPr>
          </w:p>
          <w:p w14:paraId="5B84C469">
            <w:pPr>
              <w:spacing w:line="400" w:lineRule="exact"/>
              <w:ind w:right="560"/>
              <w:jc w:val="right"/>
              <w:rPr>
                <w:rFonts w:hint="eastAsia" w:ascii="仿宋_GB2312" w:hAnsi="楷体" w:eastAsia="仿宋_GB2312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年   月   日</w:t>
            </w:r>
          </w:p>
        </w:tc>
      </w:tr>
    </w:tbl>
    <w:p w14:paraId="59DB7ABD"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备注：完成项目建设并通过区商务主管部门验收通过后即可提交此表。第一批申报截止时间为2025年7月31日；第二批申报截止时间为2025年10月31日。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B065C"/>
    <w:rsid w:val="290B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paragraph" w:styleId="3">
    <w:name w:val="Normal (Web)"/>
    <w:basedOn w:val="1"/>
    <w:unhideWhenUsed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2025-06-09T02:59:00Z</dcterms:created>
  <dc:creator>Anne</dc:creator>
  <cp:lastModifiedBy>Anne</cp:lastModifiedBy>
  <dcterms:modified xsi:type="dcterms:W3CDTF">2025-06-09T03:00:03Z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20422581173D4D3F9595E9C9290436EF_11</vt:lpwstr>
  </property>
  <property fmtid="{D5CDD505-2E9C-101B-9397-08002B2CF9AE}" pid="4" name="KSOTemplateDocerSaveRecord">
    <vt:lpwstr>eyJoZGlkIjoiMzVmZjM3NDcwNjZlYWM0MWYxZGRiZDAzMjg1NjNlZDIiLCJ1c2VySWQiOiI1NjA2NDQ1NTEifQ==</vt:lpwstr>
  </property>
</Properties>
</file>